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419" w:rsidRPr="005353F7" w:rsidRDefault="00E17362" w:rsidP="00E17362">
      <w:pPr>
        <w:jc w:val="center"/>
        <w:rPr>
          <w:rFonts w:asciiTheme="minorHAnsi" w:hAnsiTheme="minorHAnsi"/>
          <w:b/>
          <w:sz w:val="24"/>
          <w:szCs w:val="24"/>
        </w:rPr>
      </w:pPr>
      <w:r w:rsidRPr="005353F7">
        <w:rPr>
          <w:rFonts w:asciiTheme="minorHAnsi" w:hAnsiTheme="minorHAnsi"/>
          <w:b/>
          <w:sz w:val="24"/>
          <w:szCs w:val="24"/>
        </w:rPr>
        <w:t xml:space="preserve">INFORME </w:t>
      </w:r>
      <w:r w:rsidR="00756419" w:rsidRPr="005353F7">
        <w:rPr>
          <w:rFonts w:asciiTheme="minorHAnsi" w:hAnsiTheme="minorHAnsi"/>
          <w:b/>
          <w:sz w:val="24"/>
          <w:szCs w:val="24"/>
        </w:rPr>
        <w:t xml:space="preserve">ANUAL </w:t>
      </w:r>
      <w:r w:rsidR="00914468" w:rsidRPr="005353F7">
        <w:rPr>
          <w:rFonts w:asciiTheme="minorHAnsi" w:hAnsiTheme="minorHAnsi"/>
          <w:b/>
          <w:sz w:val="24"/>
          <w:szCs w:val="24"/>
        </w:rPr>
        <w:t>2019</w:t>
      </w:r>
      <w:r w:rsidR="00756419" w:rsidRPr="005353F7">
        <w:rPr>
          <w:rFonts w:asciiTheme="minorHAnsi" w:hAnsiTheme="minorHAnsi"/>
          <w:b/>
          <w:sz w:val="24"/>
          <w:szCs w:val="24"/>
        </w:rPr>
        <w:t xml:space="preserve"> – </w:t>
      </w:r>
      <w:r w:rsidR="00914468" w:rsidRPr="005353F7">
        <w:rPr>
          <w:rFonts w:asciiTheme="minorHAnsi" w:hAnsiTheme="minorHAnsi"/>
          <w:b/>
          <w:sz w:val="24"/>
          <w:szCs w:val="24"/>
        </w:rPr>
        <w:t>2020</w:t>
      </w:r>
      <w:r w:rsidR="00756419" w:rsidRPr="005353F7">
        <w:rPr>
          <w:rFonts w:asciiTheme="minorHAnsi" w:hAnsiTheme="minorHAnsi"/>
          <w:b/>
          <w:sz w:val="24"/>
          <w:szCs w:val="24"/>
        </w:rPr>
        <w:t xml:space="preserve"> DE LA</w:t>
      </w:r>
      <w:r w:rsidRPr="005353F7">
        <w:rPr>
          <w:rFonts w:asciiTheme="minorHAnsi" w:hAnsiTheme="minorHAnsi"/>
          <w:b/>
          <w:sz w:val="24"/>
          <w:szCs w:val="24"/>
        </w:rPr>
        <w:t xml:space="preserve"> COMISIÓ</w:t>
      </w:r>
      <w:r w:rsidR="0032083E" w:rsidRPr="005353F7">
        <w:rPr>
          <w:rFonts w:asciiTheme="minorHAnsi" w:hAnsiTheme="minorHAnsi"/>
          <w:b/>
          <w:sz w:val="24"/>
          <w:szCs w:val="24"/>
        </w:rPr>
        <w:t xml:space="preserve">N EDILICIA PERMANENTE </w:t>
      </w:r>
    </w:p>
    <w:p w:rsidR="0032083E" w:rsidRPr="005353F7" w:rsidRDefault="0032083E" w:rsidP="00E17362">
      <w:pPr>
        <w:jc w:val="center"/>
        <w:rPr>
          <w:rFonts w:asciiTheme="minorHAnsi" w:hAnsiTheme="minorHAnsi"/>
          <w:b/>
          <w:sz w:val="24"/>
          <w:szCs w:val="24"/>
        </w:rPr>
      </w:pPr>
      <w:r w:rsidRPr="005353F7">
        <w:rPr>
          <w:rFonts w:asciiTheme="minorHAnsi" w:hAnsiTheme="minorHAnsi"/>
          <w:b/>
          <w:sz w:val="24"/>
          <w:szCs w:val="24"/>
        </w:rPr>
        <w:t>DE TURISMO Y DESARROLLO ECONOMICO</w:t>
      </w:r>
    </w:p>
    <w:p w:rsidR="00E2746C" w:rsidRPr="005353F7" w:rsidRDefault="00E2746C" w:rsidP="00E17362">
      <w:pPr>
        <w:jc w:val="center"/>
        <w:rPr>
          <w:rFonts w:asciiTheme="minorHAnsi" w:hAnsiTheme="minorHAnsi"/>
          <w:b/>
          <w:sz w:val="24"/>
          <w:szCs w:val="24"/>
        </w:rPr>
      </w:pPr>
    </w:p>
    <w:p w:rsidR="0032083E" w:rsidRPr="005353F7" w:rsidRDefault="0032083E" w:rsidP="00E2746C">
      <w:pPr>
        <w:rPr>
          <w:rFonts w:asciiTheme="minorHAnsi" w:hAnsiTheme="minorHAnsi"/>
          <w:sz w:val="24"/>
          <w:szCs w:val="24"/>
        </w:rPr>
      </w:pPr>
      <w:r w:rsidRPr="005353F7">
        <w:rPr>
          <w:rFonts w:asciiTheme="minorHAnsi" w:hAnsiTheme="minorHAnsi"/>
          <w:sz w:val="24"/>
          <w:szCs w:val="24"/>
        </w:rPr>
        <w:t xml:space="preserve"> </w:t>
      </w:r>
    </w:p>
    <w:p w:rsidR="0032083E" w:rsidRPr="005353F7" w:rsidRDefault="0032083E" w:rsidP="00E2746C">
      <w:pPr>
        <w:rPr>
          <w:rFonts w:asciiTheme="minorHAnsi" w:hAnsiTheme="minorHAnsi"/>
          <w:sz w:val="24"/>
          <w:szCs w:val="24"/>
        </w:rPr>
      </w:pPr>
      <w:r w:rsidRPr="005353F7">
        <w:rPr>
          <w:rFonts w:asciiTheme="minorHAnsi" w:hAnsiTheme="minorHAnsi"/>
          <w:sz w:val="24"/>
          <w:szCs w:val="24"/>
        </w:rPr>
        <w:tab/>
        <w:t>Con fundamento en lo establecido en Ley de Transparencia y Acceso a la Información Pública del Estado de Jalisco y sus Municipios, primera parte del artículo 8, fracción VI, inciso L) y artículo 24, fracción XV que a la letra dicen:</w:t>
      </w:r>
    </w:p>
    <w:p w:rsidR="0062131E" w:rsidRPr="005353F7" w:rsidRDefault="0062131E" w:rsidP="00E2746C">
      <w:pPr>
        <w:rPr>
          <w:rFonts w:asciiTheme="minorHAnsi" w:hAnsiTheme="minorHAnsi"/>
          <w:sz w:val="24"/>
          <w:szCs w:val="24"/>
        </w:rPr>
      </w:pPr>
    </w:p>
    <w:p w:rsidR="0032083E" w:rsidRPr="005353F7" w:rsidRDefault="0032083E" w:rsidP="00E2746C">
      <w:pPr>
        <w:rPr>
          <w:rFonts w:asciiTheme="minorHAnsi" w:hAnsiTheme="minorHAnsi"/>
          <w:i/>
          <w:sz w:val="24"/>
          <w:szCs w:val="24"/>
        </w:rPr>
      </w:pPr>
      <w:r w:rsidRPr="005353F7">
        <w:rPr>
          <w:rFonts w:asciiTheme="minorHAnsi" w:hAnsiTheme="minorHAnsi"/>
          <w:b/>
          <w:i/>
          <w:sz w:val="24"/>
          <w:szCs w:val="24"/>
        </w:rPr>
        <w:t>“Artículo 8°.</w:t>
      </w:r>
      <w:r w:rsidRPr="005353F7">
        <w:rPr>
          <w:rFonts w:asciiTheme="minorHAnsi" w:hAnsiTheme="minorHAnsi"/>
          <w:i/>
          <w:sz w:val="24"/>
          <w:szCs w:val="24"/>
        </w:rPr>
        <w:t xml:space="preserve"> Información Fundamental – General.</w:t>
      </w:r>
    </w:p>
    <w:p w:rsidR="0032083E" w:rsidRPr="005353F7" w:rsidRDefault="0032083E" w:rsidP="00E2746C">
      <w:pPr>
        <w:rPr>
          <w:rFonts w:asciiTheme="minorHAnsi" w:hAnsiTheme="minorHAnsi"/>
          <w:i/>
          <w:sz w:val="24"/>
          <w:szCs w:val="24"/>
        </w:rPr>
      </w:pPr>
      <w:r w:rsidRPr="005353F7">
        <w:rPr>
          <w:rFonts w:asciiTheme="minorHAnsi" w:hAnsiTheme="minorHAnsi"/>
          <w:i/>
          <w:sz w:val="24"/>
          <w:szCs w:val="24"/>
        </w:rPr>
        <w:t>1. Es información fundamental, obligatoria para todos los sujetos obligados, la siguiente:</w:t>
      </w:r>
    </w:p>
    <w:p w:rsidR="0032083E" w:rsidRPr="005353F7" w:rsidRDefault="0032083E" w:rsidP="00E2746C">
      <w:pPr>
        <w:rPr>
          <w:rFonts w:asciiTheme="minorHAnsi" w:hAnsiTheme="minorHAnsi"/>
          <w:i/>
          <w:sz w:val="24"/>
          <w:szCs w:val="24"/>
        </w:rPr>
      </w:pPr>
      <w:r w:rsidRPr="005353F7">
        <w:rPr>
          <w:rFonts w:asciiTheme="minorHAnsi" w:hAnsiTheme="minorHAnsi"/>
          <w:i/>
          <w:sz w:val="24"/>
          <w:szCs w:val="24"/>
        </w:rPr>
        <w:t>VI. La información sobre la gestión pública, que comprende:</w:t>
      </w:r>
    </w:p>
    <w:p w:rsidR="0032083E" w:rsidRPr="005353F7" w:rsidRDefault="0032083E" w:rsidP="00E2746C">
      <w:pPr>
        <w:rPr>
          <w:rFonts w:asciiTheme="minorHAnsi" w:hAnsiTheme="minorHAnsi"/>
          <w:i/>
          <w:sz w:val="24"/>
          <w:szCs w:val="24"/>
        </w:rPr>
      </w:pPr>
      <w:r w:rsidRPr="005353F7">
        <w:rPr>
          <w:rFonts w:asciiTheme="minorHAnsi" w:hAnsiTheme="minorHAnsi"/>
          <w:i/>
          <w:sz w:val="24"/>
          <w:szCs w:val="24"/>
        </w:rPr>
        <w:t>l) Los informes trimestrales y anuales de actividades del sujeto obligado, de cuando menos los últimos tres años.”</w:t>
      </w:r>
    </w:p>
    <w:p w:rsidR="0032083E" w:rsidRPr="005353F7" w:rsidRDefault="0032083E" w:rsidP="00E2746C">
      <w:pPr>
        <w:rPr>
          <w:rFonts w:asciiTheme="minorHAnsi" w:hAnsiTheme="minorHAnsi"/>
          <w:i/>
          <w:sz w:val="24"/>
          <w:szCs w:val="24"/>
        </w:rPr>
      </w:pPr>
    </w:p>
    <w:p w:rsidR="0032083E" w:rsidRPr="005353F7" w:rsidRDefault="0032083E" w:rsidP="00E2746C">
      <w:pPr>
        <w:rPr>
          <w:rFonts w:asciiTheme="minorHAnsi" w:hAnsiTheme="minorHAnsi"/>
          <w:i/>
          <w:sz w:val="24"/>
          <w:szCs w:val="24"/>
        </w:rPr>
      </w:pPr>
      <w:r w:rsidRPr="005353F7">
        <w:rPr>
          <w:rFonts w:asciiTheme="minorHAnsi" w:hAnsiTheme="minorHAnsi"/>
          <w:b/>
          <w:i/>
          <w:sz w:val="24"/>
          <w:szCs w:val="24"/>
        </w:rPr>
        <w:t>“Artículo 24.</w:t>
      </w:r>
      <w:r w:rsidRPr="005353F7">
        <w:rPr>
          <w:rFonts w:asciiTheme="minorHAnsi" w:hAnsiTheme="minorHAnsi"/>
          <w:i/>
          <w:sz w:val="24"/>
          <w:szCs w:val="24"/>
        </w:rPr>
        <w:t xml:space="preserve"> Sujetos Obligados – Catálogo</w:t>
      </w:r>
    </w:p>
    <w:p w:rsidR="0032083E" w:rsidRPr="005353F7" w:rsidRDefault="0032083E" w:rsidP="00E2746C">
      <w:pPr>
        <w:rPr>
          <w:rFonts w:asciiTheme="minorHAnsi" w:hAnsiTheme="minorHAnsi"/>
          <w:i/>
          <w:sz w:val="24"/>
          <w:szCs w:val="24"/>
        </w:rPr>
      </w:pPr>
      <w:r w:rsidRPr="005353F7">
        <w:rPr>
          <w:rFonts w:asciiTheme="minorHAnsi" w:hAnsiTheme="minorHAnsi"/>
          <w:i/>
          <w:sz w:val="24"/>
          <w:szCs w:val="24"/>
        </w:rPr>
        <w:t>1. Son sujetos obligados de la ley:</w:t>
      </w:r>
    </w:p>
    <w:p w:rsidR="0032083E" w:rsidRPr="005353F7" w:rsidRDefault="0032083E" w:rsidP="00E2746C">
      <w:pPr>
        <w:rPr>
          <w:rFonts w:asciiTheme="minorHAnsi" w:hAnsiTheme="minorHAnsi"/>
          <w:i/>
          <w:sz w:val="24"/>
          <w:szCs w:val="24"/>
        </w:rPr>
      </w:pPr>
      <w:r w:rsidRPr="005353F7">
        <w:rPr>
          <w:rFonts w:asciiTheme="minorHAnsi" w:hAnsiTheme="minorHAnsi"/>
          <w:i/>
          <w:sz w:val="24"/>
          <w:szCs w:val="24"/>
        </w:rPr>
        <w:t>XV. Los ayuntamientos;”</w:t>
      </w:r>
    </w:p>
    <w:p w:rsidR="0032083E" w:rsidRPr="005353F7" w:rsidRDefault="0032083E" w:rsidP="00E2746C">
      <w:pPr>
        <w:rPr>
          <w:rFonts w:asciiTheme="minorHAnsi" w:hAnsiTheme="minorHAnsi"/>
          <w:sz w:val="24"/>
          <w:szCs w:val="24"/>
        </w:rPr>
      </w:pPr>
    </w:p>
    <w:p w:rsidR="0032083E" w:rsidRPr="005353F7" w:rsidRDefault="00F51503" w:rsidP="00E2746C">
      <w:pPr>
        <w:rPr>
          <w:rFonts w:asciiTheme="minorHAnsi" w:hAnsiTheme="minorHAnsi"/>
          <w:sz w:val="24"/>
          <w:szCs w:val="24"/>
        </w:rPr>
      </w:pPr>
      <w:r w:rsidRPr="005353F7">
        <w:rPr>
          <w:rFonts w:asciiTheme="minorHAnsi" w:hAnsiTheme="minorHAnsi"/>
          <w:sz w:val="24"/>
          <w:szCs w:val="24"/>
        </w:rPr>
        <w:tab/>
      </w:r>
      <w:r w:rsidR="0032083E" w:rsidRPr="005353F7">
        <w:rPr>
          <w:rFonts w:asciiTheme="minorHAnsi" w:hAnsiTheme="minorHAnsi"/>
          <w:sz w:val="24"/>
          <w:szCs w:val="24"/>
        </w:rPr>
        <w:t xml:space="preserve">En relación, el </w:t>
      </w:r>
      <w:r w:rsidR="0032083E" w:rsidRPr="005353F7">
        <w:rPr>
          <w:rFonts w:asciiTheme="minorHAnsi" w:hAnsiTheme="minorHAnsi"/>
          <w:b/>
          <w:sz w:val="24"/>
          <w:szCs w:val="24"/>
        </w:rPr>
        <w:t>artículo 10</w:t>
      </w:r>
      <w:r w:rsidR="0032083E" w:rsidRPr="005353F7">
        <w:rPr>
          <w:rFonts w:asciiTheme="minorHAnsi" w:hAnsiTheme="minorHAnsi"/>
          <w:sz w:val="24"/>
          <w:szCs w:val="24"/>
        </w:rPr>
        <w:t xml:space="preserve"> de la Ley de Gobierno y la Administración Pública Municipal del Estado de Jalisco, sobre la integración de los Ayuntamientos:</w:t>
      </w:r>
    </w:p>
    <w:p w:rsidR="0062131E" w:rsidRPr="005353F7" w:rsidRDefault="0062131E" w:rsidP="00E2746C">
      <w:pPr>
        <w:rPr>
          <w:rFonts w:asciiTheme="minorHAnsi" w:hAnsiTheme="minorHAnsi"/>
          <w:sz w:val="24"/>
          <w:szCs w:val="24"/>
        </w:rPr>
      </w:pPr>
    </w:p>
    <w:p w:rsidR="0032083E" w:rsidRPr="005353F7" w:rsidRDefault="0032083E" w:rsidP="00E2746C">
      <w:pPr>
        <w:rPr>
          <w:rFonts w:asciiTheme="minorHAnsi" w:hAnsiTheme="minorHAnsi"/>
          <w:i/>
          <w:sz w:val="24"/>
          <w:szCs w:val="24"/>
        </w:rPr>
      </w:pPr>
      <w:r w:rsidRPr="005353F7">
        <w:rPr>
          <w:rFonts w:asciiTheme="minorHAnsi" w:hAnsiTheme="minorHAnsi"/>
          <w:i/>
          <w:sz w:val="24"/>
          <w:szCs w:val="24"/>
        </w:rPr>
        <w:t>Los Ayuntamientos de cada Municipio del Estado, se integran por un Presidente Municipal, un Síndico y el número de regidores de mayoría relativa y de representación proporcional que se determinan en la Ley Estatal en materia electoral, quienes serán electores popular y directamente mediante planillas; y permanecen en sus cargos tres años y se renuevan en su totalidad al final de cada período.</w:t>
      </w:r>
    </w:p>
    <w:p w:rsidR="0062131E" w:rsidRPr="005353F7" w:rsidRDefault="0062131E" w:rsidP="00E2746C">
      <w:pPr>
        <w:rPr>
          <w:rFonts w:asciiTheme="minorHAnsi" w:hAnsiTheme="minorHAnsi"/>
          <w:i/>
          <w:sz w:val="24"/>
          <w:szCs w:val="24"/>
        </w:rPr>
      </w:pPr>
    </w:p>
    <w:p w:rsidR="0032083E" w:rsidRPr="005353F7" w:rsidRDefault="0032083E" w:rsidP="00E2746C">
      <w:pPr>
        <w:rPr>
          <w:rFonts w:asciiTheme="minorHAnsi" w:hAnsiTheme="minorHAnsi"/>
          <w:sz w:val="24"/>
          <w:szCs w:val="24"/>
        </w:rPr>
      </w:pPr>
      <w:r w:rsidRPr="005353F7">
        <w:rPr>
          <w:rFonts w:asciiTheme="minorHAnsi" w:hAnsiTheme="minorHAnsi"/>
          <w:sz w:val="24"/>
          <w:szCs w:val="24"/>
        </w:rPr>
        <w:t xml:space="preserve">Y, la fracción IV del </w:t>
      </w:r>
      <w:r w:rsidRPr="005353F7">
        <w:rPr>
          <w:rFonts w:asciiTheme="minorHAnsi" w:hAnsiTheme="minorHAnsi"/>
          <w:b/>
          <w:sz w:val="24"/>
          <w:szCs w:val="24"/>
        </w:rPr>
        <w:t>artículo 49</w:t>
      </w:r>
      <w:r w:rsidRPr="005353F7">
        <w:rPr>
          <w:rFonts w:asciiTheme="minorHAnsi" w:hAnsiTheme="minorHAnsi"/>
          <w:sz w:val="24"/>
          <w:szCs w:val="24"/>
        </w:rPr>
        <w:t xml:space="preserve"> de la misma Ley, al establecer como obligaciones de los regidores:</w:t>
      </w:r>
    </w:p>
    <w:p w:rsidR="0062131E" w:rsidRPr="005353F7" w:rsidRDefault="0062131E" w:rsidP="00E2746C">
      <w:pPr>
        <w:rPr>
          <w:rFonts w:asciiTheme="minorHAnsi" w:hAnsiTheme="minorHAnsi"/>
          <w:sz w:val="24"/>
          <w:szCs w:val="24"/>
        </w:rPr>
      </w:pPr>
    </w:p>
    <w:p w:rsidR="0032083E" w:rsidRPr="005353F7" w:rsidRDefault="0032083E" w:rsidP="00E2746C">
      <w:pPr>
        <w:rPr>
          <w:rFonts w:asciiTheme="minorHAnsi" w:hAnsiTheme="minorHAnsi"/>
          <w:i/>
          <w:sz w:val="24"/>
          <w:szCs w:val="24"/>
        </w:rPr>
      </w:pPr>
      <w:r w:rsidRPr="005353F7">
        <w:rPr>
          <w:rFonts w:asciiTheme="minorHAnsi" w:hAnsiTheme="minorHAnsi"/>
          <w:i/>
          <w:sz w:val="24"/>
          <w:szCs w:val="24"/>
        </w:rPr>
        <w:t>IV. Informar al Ayuntamiento y a la sociedad de sus actividades, a través de la forma y mecanismos que establezcan los ordenamientos municipales;</w:t>
      </w:r>
    </w:p>
    <w:p w:rsidR="0062131E" w:rsidRPr="005353F7" w:rsidRDefault="0062131E" w:rsidP="00E2746C">
      <w:pPr>
        <w:rPr>
          <w:rFonts w:asciiTheme="minorHAnsi" w:hAnsiTheme="minorHAnsi"/>
          <w:i/>
          <w:sz w:val="24"/>
          <w:szCs w:val="24"/>
        </w:rPr>
      </w:pPr>
    </w:p>
    <w:p w:rsidR="0062131E" w:rsidRPr="005353F7" w:rsidRDefault="0062131E" w:rsidP="00E2746C">
      <w:pPr>
        <w:rPr>
          <w:rFonts w:asciiTheme="minorHAnsi" w:hAnsiTheme="minorHAnsi"/>
          <w:i/>
          <w:sz w:val="24"/>
          <w:szCs w:val="24"/>
        </w:rPr>
      </w:pPr>
    </w:p>
    <w:p w:rsidR="0062131E" w:rsidRPr="005353F7" w:rsidRDefault="0062131E" w:rsidP="00E2746C">
      <w:pPr>
        <w:rPr>
          <w:rFonts w:asciiTheme="minorHAnsi" w:hAnsiTheme="minorHAnsi"/>
          <w:i/>
          <w:sz w:val="24"/>
          <w:szCs w:val="24"/>
        </w:rPr>
      </w:pPr>
    </w:p>
    <w:p w:rsidR="0032083E" w:rsidRPr="005353F7" w:rsidRDefault="0032083E" w:rsidP="00E2746C">
      <w:pPr>
        <w:rPr>
          <w:rFonts w:asciiTheme="minorHAnsi" w:hAnsiTheme="minorHAnsi"/>
          <w:i/>
          <w:sz w:val="24"/>
          <w:szCs w:val="24"/>
        </w:rPr>
      </w:pPr>
    </w:p>
    <w:p w:rsidR="004E751D" w:rsidRPr="005353F7" w:rsidRDefault="0032083E" w:rsidP="00E2746C">
      <w:pPr>
        <w:rPr>
          <w:rFonts w:asciiTheme="minorHAnsi" w:hAnsiTheme="minorHAnsi"/>
          <w:sz w:val="24"/>
          <w:szCs w:val="24"/>
        </w:rPr>
      </w:pPr>
      <w:r w:rsidRPr="005353F7">
        <w:rPr>
          <w:rFonts w:asciiTheme="minorHAnsi" w:hAnsiTheme="minorHAnsi"/>
          <w:sz w:val="24"/>
          <w:szCs w:val="24"/>
        </w:rPr>
        <w:lastRenderedPageBreak/>
        <w:tab/>
      </w:r>
    </w:p>
    <w:p w:rsidR="004E751D" w:rsidRPr="005353F7" w:rsidRDefault="004E751D" w:rsidP="004E751D">
      <w:pPr>
        <w:pBdr>
          <w:top w:val="single" w:sz="4" w:space="1" w:color="auto"/>
          <w:left w:val="single" w:sz="4" w:space="4" w:color="auto"/>
          <w:bottom w:val="single" w:sz="4" w:space="1" w:color="auto"/>
          <w:right w:val="single" w:sz="4" w:space="0" w:color="auto"/>
        </w:pBdr>
        <w:jc w:val="center"/>
        <w:rPr>
          <w:rFonts w:asciiTheme="minorHAnsi" w:hAnsiTheme="minorHAnsi"/>
          <w:sz w:val="24"/>
          <w:szCs w:val="24"/>
          <w:lang w:val="es-ES"/>
        </w:rPr>
      </w:pPr>
      <w:r w:rsidRPr="005353F7">
        <w:rPr>
          <w:rFonts w:asciiTheme="minorHAnsi" w:hAnsiTheme="minorHAnsi"/>
          <w:b/>
          <w:sz w:val="24"/>
          <w:szCs w:val="24"/>
          <w:lang w:val="es-ES"/>
        </w:rPr>
        <w:t>COMISIÓN EDILICIA TURISMO Y DESARROLLO ECONÓMICO</w:t>
      </w:r>
      <w:r w:rsidRPr="005353F7">
        <w:rPr>
          <w:rFonts w:asciiTheme="minorHAnsi" w:hAnsiTheme="minorHAnsi"/>
          <w:sz w:val="24"/>
          <w:szCs w:val="24"/>
          <w:lang w:val="es-ES"/>
        </w:rPr>
        <w:t>.</w:t>
      </w:r>
    </w:p>
    <w:p w:rsidR="004E751D" w:rsidRPr="005353F7" w:rsidRDefault="004E751D" w:rsidP="004E751D">
      <w:pPr>
        <w:pBdr>
          <w:top w:val="single" w:sz="4" w:space="1" w:color="auto"/>
          <w:left w:val="single" w:sz="4" w:space="4" w:color="auto"/>
          <w:bottom w:val="single" w:sz="4" w:space="1" w:color="auto"/>
          <w:right w:val="single" w:sz="4" w:space="0" w:color="auto"/>
        </w:pBdr>
        <w:rPr>
          <w:rFonts w:asciiTheme="minorHAnsi" w:hAnsiTheme="minorHAnsi"/>
          <w:sz w:val="24"/>
          <w:szCs w:val="24"/>
          <w:lang w:val="es-ES"/>
        </w:rPr>
      </w:pPr>
    </w:p>
    <w:p w:rsidR="004E751D" w:rsidRPr="005353F7" w:rsidRDefault="004E751D" w:rsidP="004E751D">
      <w:pPr>
        <w:pBdr>
          <w:top w:val="single" w:sz="4" w:space="1" w:color="auto"/>
          <w:left w:val="single" w:sz="4" w:space="4" w:color="auto"/>
          <w:bottom w:val="single" w:sz="4" w:space="1" w:color="auto"/>
          <w:right w:val="single" w:sz="4" w:space="0" w:color="auto"/>
        </w:pBdr>
        <w:rPr>
          <w:rFonts w:asciiTheme="minorHAnsi" w:hAnsiTheme="minorHAnsi"/>
          <w:sz w:val="24"/>
          <w:szCs w:val="24"/>
          <w:lang w:val="es-ES"/>
        </w:rPr>
      </w:pPr>
      <w:r w:rsidRPr="005353F7">
        <w:rPr>
          <w:rFonts w:asciiTheme="minorHAnsi" w:hAnsiTheme="minorHAnsi"/>
          <w:b/>
          <w:sz w:val="24"/>
          <w:szCs w:val="24"/>
          <w:lang w:val="es-ES"/>
        </w:rPr>
        <w:t>PRESIDE</w:t>
      </w:r>
      <w:r w:rsidRPr="005353F7">
        <w:rPr>
          <w:rFonts w:asciiTheme="minorHAnsi" w:hAnsiTheme="minorHAnsi"/>
          <w:sz w:val="24"/>
          <w:szCs w:val="24"/>
          <w:lang w:val="es-ES"/>
        </w:rPr>
        <w:t xml:space="preserve">: Regidora María Guadalupe Guerrero Carvajal </w:t>
      </w:r>
    </w:p>
    <w:p w:rsidR="004E751D" w:rsidRPr="005353F7" w:rsidRDefault="004E751D" w:rsidP="004E751D">
      <w:pPr>
        <w:pBdr>
          <w:top w:val="single" w:sz="4" w:space="1" w:color="auto"/>
          <w:left w:val="single" w:sz="4" w:space="4" w:color="auto"/>
          <w:bottom w:val="single" w:sz="4" w:space="1" w:color="auto"/>
          <w:right w:val="single" w:sz="4" w:space="0" w:color="auto"/>
        </w:pBdr>
        <w:rPr>
          <w:rFonts w:asciiTheme="minorHAnsi" w:hAnsiTheme="minorHAnsi"/>
          <w:sz w:val="24"/>
          <w:szCs w:val="24"/>
          <w:lang w:val="es-ES"/>
        </w:rPr>
      </w:pPr>
      <w:r w:rsidRPr="005353F7">
        <w:rPr>
          <w:rFonts w:asciiTheme="minorHAnsi" w:hAnsiTheme="minorHAnsi"/>
          <w:b/>
          <w:sz w:val="24"/>
          <w:szCs w:val="24"/>
          <w:lang w:val="es-ES"/>
        </w:rPr>
        <w:t>COLEGIADOS</w:t>
      </w:r>
      <w:r w:rsidRPr="005353F7">
        <w:rPr>
          <w:rFonts w:asciiTheme="minorHAnsi" w:hAnsiTheme="minorHAnsi"/>
          <w:sz w:val="24"/>
          <w:szCs w:val="24"/>
          <w:lang w:val="es-ES"/>
        </w:rPr>
        <w:t>: Regidores María Inés Díaz Romero</w:t>
      </w:r>
    </w:p>
    <w:p w:rsidR="004E751D" w:rsidRPr="005353F7" w:rsidRDefault="004E751D" w:rsidP="004E751D">
      <w:pPr>
        <w:pBdr>
          <w:top w:val="single" w:sz="4" w:space="1" w:color="auto"/>
          <w:left w:val="single" w:sz="4" w:space="4" w:color="auto"/>
          <w:bottom w:val="single" w:sz="4" w:space="1" w:color="auto"/>
          <w:right w:val="single" w:sz="4" w:space="0" w:color="auto"/>
        </w:pBdr>
        <w:rPr>
          <w:rFonts w:asciiTheme="minorHAnsi" w:hAnsiTheme="minorHAnsi"/>
          <w:sz w:val="24"/>
          <w:szCs w:val="24"/>
          <w:lang w:val="es-ES"/>
        </w:rPr>
      </w:pPr>
      <w:r w:rsidRPr="005353F7">
        <w:rPr>
          <w:rFonts w:asciiTheme="minorHAnsi" w:hAnsiTheme="minorHAnsi"/>
          <w:sz w:val="24"/>
          <w:szCs w:val="24"/>
          <w:lang w:val="es-ES"/>
        </w:rPr>
        <w:t xml:space="preserve">                                              María del Refugio Pulido Cruz </w:t>
      </w:r>
    </w:p>
    <w:p w:rsidR="004E751D" w:rsidRPr="005353F7" w:rsidRDefault="004E751D" w:rsidP="004E751D">
      <w:pPr>
        <w:pBdr>
          <w:top w:val="single" w:sz="4" w:space="1" w:color="auto"/>
          <w:left w:val="single" w:sz="4" w:space="4" w:color="auto"/>
          <w:bottom w:val="single" w:sz="4" w:space="1" w:color="auto"/>
          <w:right w:val="single" w:sz="4" w:space="0" w:color="auto"/>
        </w:pBdr>
        <w:rPr>
          <w:rFonts w:asciiTheme="minorHAnsi" w:hAnsiTheme="minorHAnsi"/>
          <w:sz w:val="24"/>
          <w:szCs w:val="24"/>
          <w:lang w:val="es-ES"/>
        </w:rPr>
      </w:pPr>
      <w:r w:rsidRPr="005353F7">
        <w:rPr>
          <w:rFonts w:asciiTheme="minorHAnsi" w:hAnsiTheme="minorHAnsi"/>
          <w:sz w:val="24"/>
          <w:szCs w:val="24"/>
          <w:lang w:val="es-ES"/>
        </w:rPr>
        <w:t xml:space="preserve">                                               Juan Solís García </w:t>
      </w:r>
    </w:p>
    <w:p w:rsidR="004E751D" w:rsidRPr="005353F7" w:rsidRDefault="004E751D" w:rsidP="004E751D">
      <w:pPr>
        <w:pBdr>
          <w:top w:val="single" w:sz="4" w:space="1" w:color="auto"/>
          <w:left w:val="single" w:sz="4" w:space="4" w:color="auto"/>
          <w:bottom w:val="single" w:sz="4" w:space="1" w:color="auto"/>
          <w:right w:val="single" w:sz="4" w:space="0" w:color="auto"/>
        </w:pBdr>
        <w:rPr>
          <w:rFonts w:asciiTheme="minorHAnsi" w:hAnsiTheme="minorHAnsi"/>
          <w:sz w:val="24"/>
          <w:szCs w:val="24"/>
          <w:lang w:val="es-ES"/>
        </w:rPr>
      </w:pPr>
      <w:r w:rsidRPr="005353F7">
        <w:rPr>
          <w:rFonts w:asciiTheme="minorHAnsi" w:hAnsiTheme="minorHAnsi"/>
          <w:sz w:val="24"/>
          <w:szCs w:val="24"/>
          <w:lang w:val="es-ES"/>
        </w:rPr>
        <w:t xml:space="preserve">                                               Saúl López Orozco</w:t>
      </w:r>
    </w:p>
    <w:p w:rsidR="004E751D" w:rsidRPr="005353F7" w:rsidRDefault="004E751D" w:rsidP="004E751D">
      <w:pPr>
        <w:pBdr>
          <w:top w:val="single" w:sz="4" w:space="1" w:color="auto"/>
          <w:left w:val="single" w:sz="4" w:space="4" w:color="auto"/>
          <w:bottom w:val="single" w:sz="4" w:space="1" w:color="auto"/>
          <w:right w:val="single" w:sz="4" w:space="0" w:color="auto"/>
        </w:pBdr>
        <w:rPr>
          <w:rFonts w:asciiTheme="minorHAnsi" w:hAnsiTheme="minorHAnsi"/>
          <w:sz w:val="24"/>
          <w:szCs w:val="24"/>
          <w:lang w:val="es-ES"/>
        </w:rPr>
      </w:pPr>
      <w:r w:rsidRPr="005353F7">
        <w:rPr>
          <w:rFonts w:asciiTheme="minorHAnsi" w:hAnsiTheme="minorHAnsi"/>
          <w:sz w:val="24"/>
          <w:szCs w:val="24"/>
          <w:lang w:val="es-ES"/>
        </w:rPr>
        <w:t xml:space="preserve">                                               Cecilio López Fernández </w:t>
      </w:r>
    </w:p>
    <w:p w:rsidR="004E751D" w:rsidRPr="005353F7" w:rsidRDefault="004E751D" w:rsidP="004E751D">
      <w:pPr>
        <w:pBdr>
          <w:top w:val="single" w:sz="4" w:space="1" w:color="auto"/>
          <w:left w:val="single" w:sz="4" w:space="4" w:color="auto"/>
          <w:bottom w:val="single" w:sz="4" w:space="1" w:color="auto"/>
          <w:right w:val="single" w:sz="4" w:space="0" w:color="auto"/>
        </w:pBdr>
        <w:rPr>
          <w:rFonts w:asciiTheme="minorHAnsi" w:hAnsiTheme="minorHAnsi"/>
          <w:sz w:val="24"/>
          <w:szCs w:val="24"/>
          <w:lang w:val="es-ES"/>
        </w:rPr>
      </w:pPr>
      <w:r w:rsidRPr="005353F7">
        <w:rPr>
          <w:rFonts w:asciiTheme="minorHAnsi" w:hAnsiTheme="minorHAnsi"/>
          <w:sz w:val="24"/>
          <w:szCs w:val="24"/>
          <w:lang w:val="es-ES"/>
        </w:rPr>
        <w:t xml:space="preserve">                                               María Laurel Carrillo Ventura </w:t>
      </w:r>
    </w:p>
    <w:p w:rsidR="004E751D" w:rsidRPr="005353F7" w:rsidRDefault="004E751D" w:rsidP="004E751D">
      <w:pPr>
        <w:pBdr>
          <w:top w:val="single" w:sz="4" w:space="1" w:color="auto"/>
          <w:left w:val="single" w:sz="4" w:space="4" w:color="auto"/>
          <w:bottom w:val="single" w:sz="4" w:space="1" w:color="auto"/>
          <w:right w:val="single" w:sz="4" w:space="0" w:color="auto"/>
        </w:pBdr>
        <w:rPr>
          <w:rFonts w:asciiTheme="minorHAnsi" w:hAnsiTheme="minorHAnsi"/>
          <w:sz w:val="24"/>
          <w:szCs w:val="24"/>
          <w:lang w:val="es-ES"/>
        </w:rPr>
      </w:pPr>
      <w:r w:rsidRPr="005353F7">
        <w:rPr>
          <w:rFonts w:asciiTheme="minorHAnsi" w:hAnsiTheme="minorHAnsi"/>
          <w:sz w:val="24"/>
          <w:szCs w:val="24"/>
          <w:lang w:val="es-ES"/>
        </w:rPr>
        <w:t xml:space="preserve">                                               Carmina Palacios Ibarra</w:t>
      </w:r>
    </w:p>
    <w:p w:rsidR="004E751D" w:rsidRPr="005353F7" w:rsidRDefault="004E751D" w:rsidP="004E751D">
      <w:pPr>
        <w:pBdr>
          <w:top w:val="single" w:sz="4" w:space="1" w:color="auto"/>
          <w:left w:val="single" w:sz="4" w:space="4" w:color="auto"/>
          <w:bottom w:val="single" w:sz="4" w:space="1" w:color="auto"/>
          <w:right w:val="single" w:sz="4" w:space="0" w:color="auto"/>
        </w:pBdr>
        <w:rPr>
          <w:rFonts w:asciiTheme="minorHAnsi" w:hAnsiTheme="minorHAnsi"/>
          <w:sz w:val="24"/>
          <w:szCs w:val="24"/>
          <w:lang w:val="es-ES"/>
        </w:rPr>
      </w:pPr>
      <w:r w:rsidRPr="005353F7">
        <w:rPr>
          <w:rFonts w:asciiTheme="minorHAnsi" w:hAnsiTheme="minorHAnsi"/>
          <w:sz w:val="24"/>
          <w:szCs w:val="24"/>
          <w:lang w:val="es-ES"/>
        </w:rPr>
        <w:t xml:space="preserve">                                               Norma Angélica Joya Carrillo </w:t>
      </w:r>
    </w:p>
    <w:p w:rsidR="004E751D" w:rsidRPr="005353F7" w:rsidRDefault="004E751D" w:rsidP="004E751D">
      <w:pPr>
        <w:pBdr>
          <w:top w:val="single" w:sz="4" w:space="1" w:color="auto"/>
          <w:left w:val="single" w:sz="4" w:space="4" w:color="auto"/>
          <w:bottom w:val="single" w:sz="4" w:space="1" w:color="auto"/>
          <w:right w:val="single" w:sz="4" w:space="0" w:color="auto"/>
        </w:pBdr>
        <w:rPr>
          <w:rFonts w:asciiTheme="minorHAnsi" w:hAnsiTheme="minorHAnsi"/>
          <w:sz w:val="24"/>
          <w:szCs w:val="24"/>
          <w:lang w:val="es-ES"/>
        </w:rPr>
      </w:pPr>
      <w:r w:rsidRPr="005353F7">
        <w:rPr>
          <w:rFonts w:asciiTheme="minorHAnsi" w:hAnsiTheme="minorHAnsi"/>
          <w:sz w:val="24"/>
          <w:szCs w:val="24"/>
          <w:lang w:val="es-ES"/>
        </w:rPr>
        <w:t xml:space="preserve">                                               Eduardo Manuel Martínez Martínez</w:t>
      </w:r>
    </w:p>
    <w:p w:rsidR="004E751D" w:rsidRPr="005353F7" w:rsidRDefault="004E751D" w:rsidP="004E751D">
      <w:pPr>
        <w:pBdr>
          <w:top w:val="single" w:sz="4" w:space="1" w:color="auto"/>
          <w:left w:val="single" w:sz="4" w:space="4" w:color="auto"/>
          <w:bottom w:val="single" w:sz="4" w:space="1" w:color="auto"/>
          <w:right w:val="single" w:sz="4" w:space="0" w:color="auto"/>
        </w:pBdr>
        <w:rPr>
          <w:rFonts w:asciiTheme="minorHAnsi" w:hAnsiTheme="minorHAnsi"/>
          <w:sz w:val="24"/>
          <w:szCs w:val="24"/>
          <w:lang w:val="es-ES"/>
        </w:rPr>
      </w:pPr>
      <w:r w:rsidRPr="005353F7">
        <w:rPr>
          <w:rFonts w:asciiTheme="minorHAnsi" w:hAnsiTheme="minorHAnsi"/>
          <w:sz w:val="24"/>
          <w:szCs w:val="24"/>
          <w:lang w:val="es-ES"/>
        </w:rPr>
        <w:t xml:space="preserve">                                               Alicia Briones Mercado</w:t>
      </w:r>
    </w:p>
    <w:p w:rsidR="004E751D" w:rsidRPr="005353F7" w:rsidRDefault="004E751D" w:rsidP="00E2746C">
      <w:pPr>
        <w:rPr>
          <w:rFonts w:asciiTheme="minorHAnsi" w:hAnsiTheme="minorHAnsi"/>
          <w:sz w:val="24"/>
          <w:szCs w:val="24"/>
        </w:rPr>
      </w:pPr>
    </w:p>
    <w:p w:rsidR="00AB4617" w:rsidRPr="005353F7" w:rsidRDefault="00222D93" w:rsidP="00AB4617">
      <w:pPr>
        <w:spacing w:after="200" w:line="276" w:lineRule="auto"/>
        <w:rPr>
          <w:rFonts w:asciiTheme="minorHAnsi" w:eastAsia="Calibri" w:hAnsiTheme="minorHAnsi" w:cs="Calibri"/>
          <w:sz w:val="24"/>
          <w:szCs w:val="24"/>
        </w:rPr>
      </w:pPr>
      <w:r w:rsidRPr="005353F7">
        <w:rPr>
          <w:rFonts w:asciiTheme="minorHAnsi" w:hAnsiTheme="minorHAnsi"/>
          <w:sz w:val="24"/>
          <w:szCs w:val="24"/>
        </w:rPr>
        <w:tab/>
      </w:r>
      <w:r w:rsidR="00165836" w:rsidRPr="005353F7">
        <w:rPr>
          <w:rFonts w:asciiTheme="minorHAnsi" w:eastAsia="Calibri" w:hAnsiTheme="minorHAnsi" w:cs="Calibri"/>
          <w:sz w:val="24"/>
          <w:szCs w:val="24"/>
        </w:rPr>
        <w:t xml:space="preserve"> </w:t>
      </w:r>
    </w:p>
    <w:p w:rsidR="00AB4617" w:rsidRPr="005353F7" w:rsidRDefault="00AB4617" w:rsidP="00AB4617">
      <w:pPr>
        <w:spacing w:after="200" w:line="276" w:lineRule="auto"/>
        <w:rPr>
          <w:rFonts w:asciiTheme="minorHAnsi" w:eastAsia="Calibri" w:hAnsiTheme="minorHAnsi" w:cs="Calibri"/>
          <w:sz w:val="24"/>
          <w:szCs w:val="24"/>
        </w:rPr>
      </w:pPr>
      <w:r w:rsidRPr="005353F7">
        <w:rPr>
          <w:rFonts w:asciiTheme="minorHAnsi" w:eastAsia="Calibri" w:hAnsiTheme="minorHAnsi" w:cs="Calibri"/>
          <w:sz w:val="24"/>
          <w:szCs w:val="24"/>
        </w:rPr>
        <w:tab/>
      </w:r>
      <w:r w:rsidRPr="005353F7">
        <w:rPr>
          <w:rFonts w:asciiTheme="minorHAnsi" w:hAnsiTheme="minorHAnsi" w:cstheme="minorHAnsi"/>
          <w:sz w:val="24"/>
          <w:szCs w:val="24"/>
        </w:rPr>
        <w:t xml:space="preserve">De conformidad a los ordenamientos antes mencionados tengo a bien informar sobre las acciones que la presente Comisión Edilicia de Turismo Y Desarrollo Económico ha desarrollado en el segundo año de gobierno, sin duda alguna, un año que ha representado grandes retos para el sector turístico y económico de nuestra ciudad. Por ello hoy más que nunca será tarea nuestra el impulsar políticas públicas encaminadas a la reactivación económica y la promoción turística de nuestra ciudad como un Puerto seguro. </w:t>
      </w:r>
      <w:r w:rsidRPr="005353F7">
        <w:rPr>
          <w:rFonts w:asciiTheme="minorHAnsi" w:hAnsiTheme="minorHAnsi" w:cstheme="minorHAnsi"/>
          <w:sz w:val="24"/>
          <w:szCs w:val="24"/>
        </w:rPr>
        <w:t xml:space="preserve"> Por e</w:t>
      </w:r>
    </w:p>
    <w:p w:rsidR="00AB4617" w:rsidRPr="005353F7" w:rsidRDefault="00AB4617" w:rsidP="006F4B42">
      <w:pPr>
        <w:spacing w:after="200" w:line="276" w:lineRule="auto"/>
        <w:rPr>
          <w:rFonts w:asciiTheme="minorHAnsi" w:hAnsiTheme="minorHAnsi"/>
          <w:sz w:val="24"/>
          <w:szCs w:val="24"/>
        </w:rPr>
      </w:pPr>
    </w:p>
    <w:p w:rsidR="0017284F" w:rsidRPr="005353F7" w:rsidRDefault="0017284F" w:rsidP="006F4B42">
      <w:pPr>
        <w:spacing w:after="200" w:line="276" w:lineRule="auto"/>
        <w:rPr>
          <w:rFonts w:asciiTheme="minorHAnsi" w:hAnsiTheme="minorHAnsi"/>
          <w:sz w:val="24"/>
          <w:szCs w:val="24"/>
        </w:rPr>
      </w:pPr>
    </w:p>
    <w:p w:rsidR="0017284F" w:rsidRPr="005353F7" w:rsidRDefault="0017284F" w:rsidP="006F4B42">
      <w:pPr>
        <w:spacing w:after="200" w:line="276" w:lineRule="auto"/>
        <w:rPr>
          <w:rFonts w:asciiTheme="minorHAnsi" w:hAnsiTheme="minorHAnsi"/>
          <w:sz w:val="24"/>
          <w:szCs w:val="24"/>
        </w:rPr>
      </w:pPr>
    </w:p>
    <w:p w:rsidR="0017284F" w:rsidRPr="005353F7" w:rsidRDefault="0017284F" w:rsidP="006F4B42">
      <w:pPr>
        <w:spacing w:after="200" w:line="276" w:lineRule="auto"/>
        <w:rPr>
          <w:rFonts w:asciiTheme="minorHAnsi" w:hAnsiTheme="minorHAnsi"/>
          <w:sz w:val="24"/>
          <w:szCs w:val="24"/>
        </w:rPr>
      </w:pPr>
    </w:p>
    <w:tbl>
      <w:tblPr>
        <w:tblStyle w:val="Tablaconcuadrcula"/>
        <w:tblW w:w="0" w:type="auto"/>
        <w:tblLook w:val="04A0" w:firstRow="1" w:lastRow="0" w:firstColumn="1" w:lastColumn="0" w:noHBand="0" w:noVBand="1"/>
      </w:tblPr>
      <w:tblGrid>
        <w:gridCol w:w="2111"/>
        <w:gridCol w:w="1055"/>
        <w:gridCol w:w="5662"/>
      </w:tblGrid>
      <w:tr w:rsidR="005353F7" w:rsidRPr="005353F7" w:rsidTr="0017284F">
        <w:trPr>
          <w:trHeight w:val="885"/>
        </w:trPr>
        <w:tc>
          <w:tcPr>
            <w:tcW w:w="2980" w:type="dxa"/>
            <w:shd w:val="clear" w:color="auto" w:fill="E7E6E6" w:themeFill="background2"/>
            <w:hideMark/>
          </w:tcPr>
          <w:p w:rsidR="000D3D37" w:rsidRPr="005353F7" w:rsidRDefault="000D3D37" w:rsidP="000D3D37">
            <w:pPr>
              <w:rPr>
                <w:rFonts w:asciiTheme="minorHAnsi" w:hAnsiTheme="minorHAnsi"/>
                <w:b/>
                <w:bCs/>
                <w:sz w:val="24"/>
                <w:szCs w:val="24"/>
              </w:rPr>
            </w:pPr>
            <w:r w:rsidRPr="005353F7">
              <w:rPr>
                <w:rFonts w:asciiTheme="minorHAnsi" w:hAnsiTheme="minorHAnsi"/>
                <w:b/>
                <w:bCs/>
                <w:sz w:val="24"/>
                <w:szCs w:val="24"/>
              </w:rPr>
              <w:t>FECHA DE SESIÓN</w:t>
            </w:r>
          </w:p>
        </w:tc>
        <w:tc>
          <w:tcPr>
            <w:tcW w:w="1180" w:type="dxa"/>
            <w:shd w:val="clear" w:color="auto" w:fill="E7E6E6" w:themeFill="background2"/>
            <w:hideMark/>
          </w:tcPr>
          <w:p w:rsidR="000D3D37" w:rsidRPr="005353F7" w:rsidRDefault="000D3D37" w:rsidP="000D3D37">
            <w:pPr>
              <w:rPr>
                <w:rFonts w:asciiTheme="minorHAnsi" w:hAnsiTheme="minorHAnsi"/>
                <w:b/>
                <w:bCs/>
                <w:sz w:val="24"/>
                <w:szCs w:val="24"/>
              </w:rPr>
            </w:pPr>
            <w:r w:rsidRPr="005353F7">
              <w:rPr>
                <w:rFonts w:asciiTheme="minorHAnsi" w:hAnsiTheme="minorHAnsi"/>
                <w:b/>
                <w:bCs/>
                <w:sz w:val="24"/>
                <w:szCs w:val="24"/>
              </w:rPr>
              <w:t>No. DE SESIÓN</w:t>
            </w:r>
          </w:p>
        </w:tc>
        <w:tc>
          <w:tcPr>
            <w:tcW w:w="9960" w:type="dxa"/>
            <w:shd w:val="clear" w:color="auto" w:fill="E7E6E6" w:themeFill="background2"/>
            <w:hideMark/>
          </w:tcPr>
          <w:p w:rsidR="000D3D37" w:rsidRPr="005353F7" w:rsidRDefault="000D3D37" w:rsidP="000D3D37">
            <w:pPr>
              <w:rPr>
                <w:rFonts w:asciiTheme="minorHAnsi" w:hAnsiTheme="minorHAnsi"/>
                <w:b/>
                <w:bCs/>
                <w:sz w:val="24"/>
                <w:szCs w:val="24"/>
              </w:rPr>
            </w:pPr>
            <w:r w:rsidRPr="005353F7">
              <w:rPr>
                <w:rFonts w:asciiTheme="minorHAnsi" w:hAnsiTheme="minorHAnsi"/>
                <w:b/>
                <w:bCs/>
                <w:sz w:val="24"/>
                <w:szCs w:val="24"/>
              </w:rPr>
              <w:t>ASUNTO A TRATAR EN SESIÓN</w:t>
            </w:r>
          </w:p>
        </w:tc>
      </w:tr>
      <w:tr w:rsidR="005353F7" w:rsidRPr="005353F7" w:rsidTr="000D3D37">
        <w:trPr>
          <w:trHeight w:val="2790"/>
        </w:trPr>
        <w:tc>
          <w:tcPr>
            <w:tcW w:w="2980" w:type="dxa"/>
            <w:hideMark/>
          </w:tcPr>
          <w:p w:rsidR="000D3D37" w:rsidRPr="005353F7" w:rsidRDefault="000D3D37" w:rsidP="000D3D37">
            <w:pPr>
              <w:rPr>
                <w:rFonts w:asciiTheme="minorHAnsi" w:hAnsiTheme="minorHAnsi"/>
                <w:sz w:val="24"/>
                <w:szCs w:val="24"/>
              </w:rPr>
            </w:pPr>
            <w:r w:rsidRPr="005353F7">
              <w:rPr>
                <w:rFonts w:asciiTheme="minorHAnsi" w:hAnsiTheme="minorHAnsi"/>
                <w:sz w:val="24"/>
                <w:szCs w:val="24"/>
              </w:rPr>
              <w:t>25 de Octubre del 2019</w:t>
            </w:r>
          </w:p>
        </w:tc>
        <w:tc>
          <w:tcPr>
            <w:tcW w:w="1180" w:type="dxa"/>
            <w:hideMark/>
          </w:tcPr>
          <w:p w:rsidR="000D3D37" w:rsidRPr="005353F7" w:rsidRDefault="000D3D37" w:rsidP="000D3D37">
            <w:pPr>
              <w:rPr>
                <w:rFonts w:asciiTheme="minorHAnsi" w:hAnsiTheme="minorHAnsi"/>
                <w:b/>
                <w:bCs/>
                <w:sz w:val="24"/>
                <w:szCs w:val="24"/>
              </w:rPr>
            </w:pPr>
            <w:r w:rsidRPr="005353F7">
              <w:rPr>
                <w:rFonts w:asciiTheme="minorHAnsi" w:hAnsiTheme="minorHAnsi"/>
                <w:b/>
                <w:bCs/>
                <w:sz w:val="24"/>
                <w:szCs w:val="24"/>
              </w:rPr>
              <w:t>1</w:t>
            </w:r>
          </w:p>
        </w:tc>
        <w:tc>
          <w:tcPr>
            <w:tcW w:w="9960" w:type="dxa"/>
            <w:hideMark/>
          </w:tcPr>
          <w:p w:rsidR="000D3D37" w:rsidRPr="005353F7" w:rsidRDefault="000D3D37">
            <w:pPr>
              <w:rPr>
                <w:rFonts w:asciiTheme="minorHAnsi" w:hAnsiTheme="minorHAnsi"/>
                <w:sz w:val="24"/>
                <w:szCs w:val="24"/>
              </w:rPr>
            </w:pPr>
            <w:r w:rsidRPr="005353F7">
              <w:rPr>
                <w:rFonts w:asciiTheme="minorHAnsi" w:hAnsiTheme="minorHAnsi"/>
                <w:sz w:val="24"/>
                <w:szCs w:val="24"/>
              </w:rPr>
              <w:t xml:space="preserve">Estudio y análisis del asunto turnado bajo número de Acuerdo N° 195/2019 turnado a las comisiones de Reglamentos y Puntos Constitucionales en coadyuvancia con Turismo y Desarrollo Económico que tiene como objeto abrogar el Reglamento de las Relaciones entre las ciudades de Puerto Vallarta, Jalisco y otras ciudades del mundo, bajo el régimen de ciudades hermanas, para dar origen a la creación del Reglamento de Ciudades Hermanas del Municipio de Puerto Vallarta, Jalisco. </w:t>
            </w:r>
          </w:p>
        </w:tc>
      </w:tr>
      <w:tr w:rsidR="005353F7" w:rsidRPr="005353F7" w:rsidTr="000D3D37">
        <w:trPr>
          <w:trHeight w:val="2895"/>
        </w:trPr>
        <w:tc>
          <w:tcPr>
            <w:tcW w:w="2980" w:type="dxa"/>
            <w:hideMark/>
          </w:tcPr>
          <w:p w:rsidR="000D3D37" w:rsidRPr="005353F7" w:rsidRDefault="000D3D37" w:rsidP="000D3D37">
            <w:pPr>
              <w:rPr>
                <w:rFonts w:asciiTheme="minorHAnsi" w:hAnsiTheme="minorHAnsi"/>
                <w:sz w:val="24"/>
                <w:szCs w:val="24"/>
              </w:rPr>
            </w:pPr>
            <w:r w:rsidRPr="005353F7">
              <w:rPr>
                <w:rFonts w:asciiTheme="minorHAnsi" w:hAnsiTheme="minorHAnsi"/>
                <w:sz w:val="24"/>
                <w:szCs w:val="24"/>
              </w:rPr>
              <w:t>27 de noviembre del 2019</w:t>
            </w:r>
          </w:p>
        </w:tc>
        <w:tc>
          <w:tcPr>
            <w:tcW w:w="1180" w:type="dxa"/>
            <w:hideMark/>
          </w:tcPr>
          <w:p w:rsidR="000D3D37" w:rsidRPr="005353F7" w:rsidRDefault="000D3D37" w:rsidP="000D3D37">
            <w:pPr>
              <w:rPr>
                <w:rFonts w:asciiTheme="minorHAnsi" w:hAnsiTheme="minorHAnsi"/>
                <w:b/>
                <w:bCs/>
                <w:sz w:val="24"/>
                <w:szCs w:val="24"/>
              </w:rPr>
            </w:pPr>
            <w:r w:rsidRPr="005353F7">
              <w:rPr>
                <w:rFonts w:asciiTheme="minorHAnsi" w:hAnsiTheme="minorHAnsi"/>
                <w:b/>
                <w:bCs/>
                <w:sz w:val="24"/>
                <w:szCs w:val="24"/>
              </w:rPr>
              <w:t>2</w:t>
            </w:r>
          </w:p>
        </w:tc>
        <w:tc>
          <w:tcPr>
            <w:tcW w:w="9960" w:type="dxa"/>
            <w:hideMark/>
          </w:tcPr>
          <w:p w:rsidR="000D3D37" w:rsidRPr="005353F7" w:rsidRDefault="000D3D37">
            <w:pPr>
              <w:rPr>
                <w:rFonts w:asciiTheme="minorHAnsi" w:hAnsiTheme="minorHAnsi"/>
                <w:sz w:val="24"/>
                <w:szCs w:val="24"/>
              </w:rPr>
            </w:pPr>
            <w:r w:rsidRPr="005353F7">
              <w:rPr>
                <w:rFonts w:asciiTheme="minorHAnsi" w:hAnsiTheme="minorHAnsi"/>
                <w:sz w:val="24"/>
                <w:szCs w:val="24"/>
              </w:rPr>
              <w:t xml:space="preserve">Estudio y análisis del asunto turnado bajo número de Acuerdo N° 195/2019 turnado a las comisiones de Reglamentos y Puntos Constitucionales en coadyuvancia con Turismo y Desarrollo Económico que tiene como objeto abrogar el Reglamento de las Relaciones entre las ciudades de Puerto Vallarta, Jalisco y otras ciudades del mundo, bajo el régimen de ciudades hermanas, para dar origen a la creación del Reglamento de Ciudades Hermanas del Municipio de Puerto Vallarta, Jalisco. </w:t>
            </w:r>
          </w:p>
        </w:tc>
      </w:tr>
      <w:tr w:rsidR="005353F7" w:rsidRPr="005353F7" w:rsidTr="000D3D37">
        <w:trPr>
          <w:trHeight w:val="2940"/>
        </w:trPr>
        <w:tc>
          <w:tcPr>
            <w:tcW w:w="2980" w:type="dxa"/>
            <w:hideMark/>
          </w:tcPr>
          <w:p w:rsidR="000D3D37" w:rsidRPr="005353F7" w:rsidRDefault="000D3D37" w:rsidP="000D3D37">
            <w:pPr>
              <w:rPr>
                <w:rFonts w:asciiTheme="minorHAnsi" w:hAnsiTheme="minorHAnsi"/>
                <w:sz w:val="24"/>
                <w:szCs w:val="24"/>
              </w:rPr>
            </w:pPr>
            <w:r w:rsidRPr="005353F7">
              <w:rPr>
                <w:rFonts w:asciiTheme="minorHAnsi" w:hAnsiTheme="minorHAnsi"/>
                <w:sz w:val="24"/>
                <w:szCs w:val="24"/>
              </w:rPr>
              <w:t>10 de diciembre del 2019</w:t>
            </w:r>
          </w:p>
        </w:tc>
        <w:tc>
          <w:tcPr>
            <w:tcW w:w="1180" w:type="dxa"/>
            <w:hideMark/>
          </w:tcPr>
          <w:p w:rsidR="000D3D37" w:rsidRPr="005353F7" w:rsidRDefault="000D3D37" w:rsidP="000D3D37">
            <w:pPr>
              <w:rPr>
                <w:rFonts w:asciiTheme="minorHAnsi" w:hAnsiTheme="minorHAnsi"/>
                <w:b/>
                <w:bCs/>
                <w:sz w:val="24"/>
                <w:szCs w:val="24"/>
              </w:rPr>
            </w:pPr>
            <w:r w:rsidRPr="005353F7">
              <w:rPr>
                <w:rFonts w:asciiTheme="minorHAnsi" w:hAnsiTheme="minorHAnsi"/>
                <w:b/>
                <w:bCs/>
                <w:sz w:val="24"/>
                <w:szCs w:val="24"/>
              </w:rPr>
              <w:t>3</w:t>
            </w:r>
          </w:p>
        </w:tc>
        <w:tc>
          <w:tcPr>
            <w:tcW w:w="9960" w:type="dxa"/>
            <w:hideMark/>
          </w:tcPr>
          <w:p w:rsidR="000D3D37" w:rsidRPr="005353F7" w:rsidRDefault="000D3D37">
            <w:pPr>
              <w:rPr>
                <w:rFonts w:asciiTheme="minorHAnsi" w:hAnsiTheme="minorHAnsi"/>
                <w:sz w:val="24"/>
                <w:szCs w:val="24"/>
              </w:rPr>
            </w:pPr>
            <w:r w:rsidRPr="005353F7">
              <w:rPr>
                <w:rFonts w:asciiTheme="minorHAnsi" w:hAnsiTheme="minorHAnsi"/>
                <w:sz w:val="24"/>
                <w:szCs w:val="24"/>
              </w:rPr>
              <w:t xml:space="preserve">Estudio, análisis y en su caso dictaminación del asunto turnado bajo número de Acuerdo Nº 220/2019 a la Comisión de Turismo y Desarrollo Económico en coadyuvancia con la Comisión de Gobernación, correspondiente a la Iniciativa de Acuerdo Edilicio presentada por el parte del Presidente Municipal, Ing. Arturo Dávalos Peña, misma que tienen por objeto que el Ayuntamiento autorice la ratificación y refrendo del Hermanamiento entre las Ciudades de Puerto Vallarta, Jalisco, México y Highland Park, Illinois, EUA. </w:t>
            </w:r>
          </w:p>
        </w:tc>
      </w:tr>
      <w:tr w:rsidR="005353F7" w:rsidRPr="005353F7" w:rsidTr="000D3D37">
        <w:trPr>
          <w:trHeight w:val="2505"/>
        </w:trPr>
        <w:tc>
          <w:tcPr>
            <w:tcW w:w="2980" w:type="dxa"/>
            <w:hideMark/>
          </w:tcPr>
          <w:p w:rsidR="000D3D37" w:rsidRPr="005353F7" w:rsidRDefault="000D3D37" w:rsidP="000D3D37">
            <w:pPr>
              <w:rPr>
                <w:rFonts w:asciiTheme="minorHAnsi" w:hAnsiTheme="minorHAnsi"/>
                <w:sz w:val="24"/>
                <w:szCs w:val="24"/>
              </w:rPr>
            </w:pPr>
            <w:r w:rsidRPr="005353F7">
              <w:rPr>
                <w:rFonts w:asciiTheme="minorHAnsi" w:hAnsiTheme="minorHAnsi"/>
                <w:sz w:val="24"/>
                <w:szCs w:val="24"/>
              </w:rPr>
              <w:t xml:space="preserve">30 de </w:t>
            </w:r>
            <w:proofErr w:type="gramStart"/>
            <w:r w:rsidRPr="005353F7">
              <w:rPr>
                <w:rFonts w:asciiTheme="minorHAnsi" w:hAnsiTheme="minorHAnsi"/>
                <w:sz w:val="24"/>
                <w:szCs w:val="24"/>
              </w:rPr>
              <w:t>Enero</w:t>
            </w:r>
            <w:proofErr w:type="gramEnd"/>
            <w:r w:rsidRPr="005353F7">
              <w:rPr>
                <w:rFonts w:asciiTheme="minorHAnsi" w:hAnsiTheme="minorHAnsi"/>
                <w:sz w:val="24"/>
                <w:szCs w:val="24"/>
              </w:rPr>
              <w:t xml:space="preserve"> del 2020.</w:t>
            </w:r>
          </w:p>
        </w:tc>
        <w:tc>
          <w:tcPr>
            <w:tcW w:w="1180" w:type="dxa"/>
            <w:hideMark/>
          </w:tcPr>
          <w:p w:rsidR="000D3D37" w:rsidRPr="005353F7" w:rsidRDefault="000D3D37" w:rsidP="000D3D37">
            <w:pPr>
              <w:rPr>
                <w:rFonts w:asciiTheme="minorHAnsi" w:hAnsiTheme="minorHAnsi"/>
                <w:b/>
                <w:bCs/>
                <w:sz w:val="24"/>
                <w:szCs w:val="24"/>
              </w:rPr>
            </w:pPr>
            <w:r w:rsidRPr="005353F7">
              <w:rPr>
                <w:rFonts w:asciiTheme="minorHAnsi" w:hAnsiTheme="minorHAnsi"/>
                <w:b/>
                <w:bCs/>
                <w:sz w:val="24"/>
                <w:szCs w:val="24"/>
              </w:rPr>
              <w:t>4</w:t>
            </w:r>
          </w:p>
        </w:tc>
        <w:tc>
          <w:tcPr>
            <w:tcW w:w="9960" w:type="dxa"/>
            <w:hideMark/>
          </w:tcPr>
          <w:p w:rsidR="000D3D37" w:rsidRPr="005353F7" w:rsidRDefault="000D3D37">
            <w:pPr>
              <w:rPr>
                <w:rFonts w:asciiTheme="minorHAnsi" w:hAnsiTheme="minorHAnsi"/>
                <w:sz w:val="24"/>
                <w:szCs w:val="24"/>
              </w:rPr>
            </w:pPr>
            <w:r w:rsidRPr="005353F7">
              <w:rPr>
                <w:rFonts w:asciiTheme="minorHAnsi" w:hAnsiTheme="minorHAnsi"/>
                <w:sz w:val="24"/>
                <w:szCs w:val="24"/>
              </w:rPr>
              <w:t>Estudio y análisis del asunto turnado bajo número de Acuerdo N° 133/2019 a la Comisión de Turismo y Desarrollo Económico en coadyuvancia con la comisión de Reglamentos y Puntos Constitucionales correspondiente a la iniciativa de Ordenamiento Municipal y Acuerdo Edilicio presentada por la Regidora María Guadalupe Guerrero Carvajal; particularmente enfocado al análisis de expedientes para la autorización de diversas cesiones de derechos de concesiones de locales comerciales ubicados en los mercados municipales.</w:t>
            </w:r>
          </w:p>
        </w:tc>
      </w:tr>
      <w:tr w:rsidR="005353F7" w:rsidRPr="005353F7" w:rsidTr="000D3D37">
        <w:trPr>
          <w:trHeight w:val="2730"/>
        </w:trPr>
        <w:tc>
          <w:tcPr>
            <w:tcW w:w="2980" w:type="dxa"/>
            <w:hideMark/>
          </w:tcPr>
          <w:p w:rsidR="000D3D37" w:rsidRPr="005353F7" w:rsidRDefault="000D3D37" w:rsidP="000D3D37">
            <w:pPr>
              <w:rPr>
                <w:rFonts w:asciiTheme="minorHAnsi" w:hAnsiTheme="minorHAnsi"/>
                <w:sz w:val="24"/>
                <w:szCs w:val="24"/>
              </w:rPr>
            </w:pPr>
            <w:r w:rsidRPr="005353F7">
              <w:rPr>
                <w:rFonts w:asciiTheme="minorHAnsi" w:hAnsiTheme="minorHAnsi"/>
                <w:sz w:val="24"/>
                <w:szCs w:val="24"/>
              </w:rPr>
              <w:t>20 de Febrero del 2020</w:t>
            </w:r>
          </w:p>
        </w:tc>
        <w:tc>
          <w:tcPr>
            <w:tcW w:w="1180" w:type="dxa"/>
            <w:hideMark/>
          </w:tcPr>
          <w:p w:rsidR="000D3D37" w:rsidRPr="005353F7" w:rsidRDefault="000D3D37" w:rsidP="000D3D37">
            <w:pPr>
              <w:rPr>
                <w:rFonts w:asciiTheme="minorHAnsi" w:hAnsiTheme="minorHAnsi"/>
                <w:b/>
                <w:bCs/>
                <w:sz w:val="24"/>
                <w:szCs w:val="24"/>
              </w:rPr>
            </w:pPr>
            <w:r w:rsidRPr="005353F7">
              <w:rPr>
                <w:rFonts w:asciiTheme="minorHAnsi" w:hAnsiTheme="minorHAnsi"/>
                <w:b/>
                <w:bCs/>
                <w:sz w:val="24"/>
                <w:szCs w:val="24"/>
              </w:rPr>
              <w:t>5</w:t>
            </w:r>
          </w:p>
        </w:tc>
        <w:tc>
          <w:tcPr>
            <w:tcW w:w="9960" w:type="dxa"/>
            <w:hideMark/>
          </w:tcPr>
          <w:p w:rsidR="000D3D37" w:rsidRPr="005353F7" w:rsidRDefault="000D3D37">
            <w:pPr>
              <w:rPr>
                <w:rFonts w:asciiTheme="minorHAnsi" w:hAnsiTheme="minorHAnsi"/>
                <w:sz w:val="24"/>
                <w:szCs w:val="24"/>
              </w:rPr>
            </w:pPr>
            <w:r w:rsidRPr="005353F7">
              <w:rPr>
                <w:rFonts w:asciiTheme="minorHAnsi" w:hAnsiTheme="minorHAnsi"/>
                <w:sz w:val="24"/>
                <w:szCs w:val="24"/>
              </w:rPr>
              <w:t>Continuación del estudio y análisis del asunto turnado bajo número de Acuerdo N° 195/2019 turnado a la Comisión de Reglamentos y Puntos Constitucionales en coadyuvancia con Turismo y Desarrollo Económico que tiene como objeto abrogar el Reglamento de las Relaciones entre ciudades de Puerto Vallarta, Jalisco y otras ciudades del mundo, bajo el régimen de ciudades hermanas, para dar origen a la creación del Reglamento de Ciudades Hermanas del Municipio de Puerto Vallarta, Jalisco.</w:t>
            </w:r>
          </w:p>
        </w:tc>
      </w:tr>
      <w:tr w:rsidR="005353F7" w:rsidRPr="005353F7" w:rsidTr="000D3D37">
        <w:trPr>
          <w:trHeight w:val="2430"/>
        </w:trPr>
        <w:tc>
          <w:tcPr>
            <w:tcW w:w="2980" w:type="dxa"/>
            <w:hideMark/>
          </w:tcPr>
          <w:p w:rsidR="000D3D37" w:rsidRPr="005353F7" w:rsidRDefault="000D3D37" w:rsidP="000D3D37">
            <w:pPr>
              <w:rPr>
                <w:rFonts w:asciiTheme="minorHAnsi" w:hAnsiTheme="minorHAnsi"/>
                <w:sz w:val="24"/>
                <w:szCs w:val="24"/>
              </w:rPr>
            </w:pPr>
            <w:r w:rsidRPr="005353F7">
              <w:rPr>
                <w:rFonts w:asciiTheme="minorHAnsi" w:hAnsiTheme="minorHAnsi"/>
                <w:sz w:val="24"/>
                <w:szCs w:val="24"/>
              </w:rPr>
              <w:t>18 de Marzo del 2020</w:t>
            </w:r>
          </w:p>
        </w:tc>
        <w:tc>
          <w:tcPr>
            <w:tcW w:w="1180" w:type="dxa"/>
            <w:hideMark/>
          </w:tcPr>
          <w:p w:rsidR="000D3D37" w:rsidRPr="005353F7" w:rsidRDefault="000D3D37" w:rsidP="000D3D37">
            <w:pPr>
              <w:rPr>
                <w:rFonts w:asciiTheme="minorHAnsi" w:hAnsiTheme="minorHAnsi"/>
                <w:b/>
                <w:bCs/>
                <w:sz w:val="24"/>
                <w:szCs w:val="24"/>
              </w:rPr>
            </w:pPr>
            <w:r w:rsidRPr="005353F7">
              <w:rPr>
                <w:rFonts w:asciiTheme="minorHAnsi" w:hAnsiTheme="minorHAnsi"/>
                <w:b/>
                <w:bCs/>
                <w:sz w:val="24"/>
                <w:szCs w:val="24"/>
              </w:rPr>
              <w:t>6</w:t>
            </w:r>
          </w:p>
        </w:tc>
        <w:tc>
          <w:tcPr>
            <w:tcW w:w="9960" w:type="dxa"/>
            <w:hideMark/>
          </w:tcPr>
          <w:p w:rsidR="000D3D37" w:rsidRPr="005353F7" w:rsidRDefault="000D3D37">
            <w:pPr>
              <w:rPr>
                <w:rFonts w:asciiTheme="minorHAnsi" w:hAnsiTheme="minorHAnsi"/>
                <w:sz w:val="24"/>
                <w:szCs w:val="24"/>
              </w:rPr>
            </w:pPr>
            <w:r w:rsidRPr="005353F7">
              <w:rPr>
                <w:rFonts w:asciiTheme="minorHAnsi" w:hAnsiTheme="minorHAnsi"/>
                <w:sz w:val="24"/>
                <w:szCs w:val="24"/>
              </w:rPr>
              <w:t>Estudio, análisis y en su caso dictaminación del asunto turnado bajo número de</w:t>
            </w:r>
            <w:r w:rsidRPr="005353F7">
              <w:rPr>
                <w:rFonts w:asciiTheme="minorHAnsi" w:hAnsiTheme="minorHAnsi"/>
                <w:sz w:val="24"/>
                <w:szCs w:val="24"/>
              </w:rPr>
              <w:br/>
              <w:t>Acuerdo N° 236/2019 a la Comisión de Turismo y Desarrollo Económico en</w:t>
            </w:r>
            <w:r w:rsidRPr="005353F7">
              <w:rPr>
                <w:rFonts w:asciiTheme="minorHAnsi" w:hAnsiTheme="minorHAnsi"/>
                <w:sz w:val="24"/>
                <w:szCs w:val="24"/>
              </w:rPr>
              <w:br/>
              <w:t>coadyuvancia con la Comisión de Cultura y Ordenamiento Territorial presentada por</w:t>
            </w:r>
            <w:r w:rsidRPr="005353F7">
              <w:rPr>
                <w:rFonts w:asciiTheme="minorHAnsi" w:hAnsiTheme="minorHAnsi"/>
                <w:sz w:val="24"/>
                <w:szCs w:val="24"/>
              </w:rPr>
              <w:br/>
              <w:t xml:space="preserve">los integrantes de la Comisión de Cultura; que tiene por objeto que el H. Ayuntamiento  </w:t>
            </w:r>
            <w:r w:rsidRPr="005353F7">
              <w:rPr>
                <w:rFonts w:asciiTheme="minorHAnsi" w:hAnsiTheme="minorHAnsi"/>
                <w:sz w:val="24"/>
                <w:szCs w:val="24"/>
              </w:rPr>
              <w:br/>
              <w:t xml:space="preserve">Constitucional de Puerto Vallarta autorice la ejecución del Proyecto denominado “Pata  </w:t>
            </w:r>
            <w:r w:rsidRPr="005353F7">
              <w:rPr>
                <w:rFonts w:asciiTheme="minorHAnsi" w:hAnsiTheme="minorHAnsi"/>
                <w:sz w:val="24"/>
                <w:szCs w:val="24"/>
              </w:rPr>
              <w:br/>
              <w:t>Salada”.</w:t>
            </w:r>
          </w:p>
        </w:tc>
      </w:tr>
      <w:tr w:rsidR="005353F7" w:rsidRPr="005353F7" w:rsidTr="000D3D37">
        <w:trPr>
          <w:trHeight w:val="2430"/>
        </w:trPr>
        <w:tc>
          <w:tcPr>
            <w:tcW w:w="2980" w:type="dxa"/>
            <w:hideMark/>
          </w:tcPr>
          <w:p w:rsidR="000D3D37" w:rsidRPr="005353F7" w:rsidRDefault="000D3D37" w:rsidP="000D3D37">
            <w:pPr>
              <w:rPr>
                <w:rFonts w:asciiTheme="minorHAnsi" w:hAnsiTheme="minorHAnsi"/>
                <w:sz w:val="24"/>
                <w:szCs w:val="24"/>
              </w:rPr>
            </w:pPr>
            <w:r w:rsidRPr="005353F7">
              <w:rPr>
                <w:rFonts w:asciiTheme="minorHAnsi" w:hAnsiTheme="minorHAnsi"/>
                <w:sz w:val="24"/>
                <w:szCs w:val="24"/>
              </w:rPr>
              <w:t>2 de Julio del 2020</w:t>
            </w:r>
          </w:p>
        </w:tc>
        <w:tc>
          <w:tcPr>
            <w:tcW w:w="1180" w:type="dxa"/>
            <w:hideMark/>
          </w:tcPr>
          <w:p w:rsidR="000D3D37" w:rsidRPr="005353F7" w:rsidRDefault="000D3D37" w:rsidP="000D3D37">
            <w:pPr>
              <w:rPr>
                <w:rFonts w:asciiTheme="minorHAnsi" w:hAnsiTheme="minorHAnsi"/>
                <w:b/>
                <w:bCs/>
                <w:sz w:val="24"/>
                <w:szCs w:val="24"/>
              </w:rPr>
            </w:pPr>
            <w:r w:rsidRPr="005353F7">
              <w:rPr>
                <w:rFonts w:asciiTheme="minorHAnsi" w:hAnsiTheme="minorHAnsi"/>
                <w:b/>
                <w:bCs/>
                <w:sz w:val="24"/>
                <w:szCs w:val="24"/>
              </w:rPr>
              <w:t>7</w:t>
            </w:r>
          </w:p>
        </w:tc>
        <w:tc>
          <w:tcPr>
            <w:tcW w:w="9960" w:type="dxa"/>
            <w:hideMark/>
          </w:tcPr>
          <w:p w:rsidR="000D3D37" w:rsidRPr="005353F7" w:rsidRDefault="000D3D37">
            <w:pPr>
              <w:rPr>
                <w:rFonts w:asciiTheme="minorHAnsi" w:hAnsiTheme="minorHAnsi"/>
                <w:sz w:val="24"/>
                <w:szCs w:val="24"/>
              </w:rPr>
            </w:pPr>
            <w:r w:rsidRPr="005353F7">
              <w:rPr>
                <w:rFonts w:asciiTheme="minorHAnsi" w:hAnsiTheme="minorHAnsi"/>
                <w:sz w:val="24"/>
                <w:szCs w:val="24"/>
              </w:rPr>
              <w:t xml:space="preserve">Estudio, análisis y en su caso dictaminación del asunto turnado bajo número de Acuerdo N° 428/2017 a la Comisión de Turismo y Desarrollo Económico en coadyuvancia con la comisión de Medio Ambiente, Hacienda y Cultura presentada por el ex regidor Juan José Cuevas García que tiene por objeto que el Ayuntamiento de Puerto Vallarta, Jalisco, realice las acciones necesarias para mantener en mejor estado y condiciones la Isla del Río Cuale. </w:t>
            </w:r>
          </w:p>
        </w:tc>
      </w:tr>
      <w:tr w:rsidR="005353F7" w:rsidRPr="005353F7" w:rsidTr="000D3D37">
        <w:trPr>
          <w:trHeight w:val="4470"/>
        </w:trPr>
        <w:tc>
          <w:tcPr>
            <w:tcW w:w="2980" w:type="dxa"/>
            <w:hideMark/>
          </w:tcPr>
          <w:p w:rsidR="000D3D37" w:rsidRPr="005353F7" w:rsidRDefault="000D3D37" w:rsidP="000D3D37">
            <w:pPr>
              <w:rPr>
                <w:rFonts w:asciiTheme="minorHAnsi" w:hAnsiTheme="minorHAnsi"/>
                <w:sz w:val="24"/>
                <w:szCs w:val="24"/>
              </w:rPr>
            </w:pPr>
            <w:r w:rsidRPr="005353F7">
              <w:rPr>
                <w:rFonts w:asciiTheme="minorHAnsi" w:hAnsiTheme="minorHAnsi"/>
                <w:sz w:val="24"/>
                <w:szCs w:val="24"/>
              </w:rPr>
              <w:t>21 de Agosto del 2020</w:t>
            </w:r>
          </w:p>
        </w:tc>
        <w:tc>
          <w:tcPr>
            <w:tcW w:w="1180" w:type="dxa"/>
            <w:hideMark/>
          </w:tcPr>
          <w:p w:rsidR="000D3D37" w:rsidRPr="005353F7" w:rsidRDefault="000D3D37" w:rsidP="000D3D37">
            <w:pPr>
              <w:rPr>
                <w:rFonts w:asciiTheme="minorHAnsi" w:hAnsiTheme="minorHAnsi"/>
                <w:b/>
                <w:bCs/>
                <w:sz w:val="24"/>
                <w:szCs w:val="24"/>
              </w:rPr>
            </w:pPr>
            <w:r w:rsidRPr="005353F7">
              <w:rPr>
                <w:rFonts w:asciiTheme="minorHAnsi" w:hAnsiTheme="minorHAnsi"/>
                <w:b/>
                <w:bCs/>
                <w:sz w:val="24"/>
                <w:szCs w:val="24"/>
              </w:rPr>
              <w:t>8</w:t>
            </w:r>
          </w:p>
        </w:tc>
        <w:tc>
          <w:tcPr>
            <w:tcW w:w="9960" w:type="dxa"/>
            <w:hideMark/>
          </w:tcPr>
          <w:p w:rsidR="000D3D37" w:rsidRPr="005353F7" w:rsidRDefault="000D3D37">
            <w:pPr>
              <w:rPr>
                <w:rFonts w:asciiTheme="minorHAnsi" w:hAnsiTheme="minorHAnsi"/>
                <w:sz w:val="24"/>
                <w:szCs w:val="24"/>
              </w:rPr>
            </w:pPr>
            <w:r w:rsidRPr="005353F7">
              <w:rPr>
                <w:rFonts w:asciiTheme="minorHAnsi" w:hAnsiTheme="minorHAnsi"/>
                <w:sz w:val="24"/>
                <w:szCs w:val="24"/>
              </w:rPr>
              <w:t>Estudio, análisis y en su caso dictaminación del asunto turnado bajo número de Acuerdo N° 328/2020 a la Comisión de Turismo y Desarrollo Económico en coadyuvancia con las Comisiones de Gobernación, Hacienda, Ordenamiento Territorial y Cultura. Turno correspondiente a la Iniciativa de Acuerdo Edilicio presentada por parte de la Regidora, Lic. María Guadalupe Guerrero Carvajal, misma que tienen como propósito que el Ayuntamiento Constitucional de Puerto Vallarta, apruebe proclamar la Declaratoria de rescate del bien inmueble de dominio público “Mercado Municipal Pitillal” por causa de utilidad e interés público y que posteriormente se celebre un Convenio de Colaboración con el Instituto Vallartense de Cultura para constituir en este bien inmueble propiedad del municipio el “Centro Cultural Pitillal”.</w:t>
            </w:r>
          </w:p>
        </w:tc>
      </w:tr>
      <w:tr w:rsidR="005353F7" w:rsidRPr="005353F7" w:rsidTr="000D3D37">
        <w:trPr>
          <w:trHeight w:val="2445"/>
        </w:trPr>
        <w:tc>
          <w:tcPr>
            <w:tcW w:w="2980" w:type="dxa"/>
            <w:hideMark/>
          </w:tcPr>
          <w:p w:rsidR="000D3D37" w:rsidRPr="005353F7" w:rsidRDefault="000D3D37" w:rsidP="000D3D37">
            <w:pPr>
              <w:rPr>
                <w:rFonts w:asciiTheme="minorHAnsi" w:hAnsiTheme="minorHAnsi"/>
                <w:sz w:val="24"/>
                <w:szCs w:val="24"/>
              </w:rPr>
            </w:pPr>
            <w:r w:rsidRPr="005353F7">
              <w:rPr>
                <w:rFonts w:asciiTheme="minorHAnsi" w:hAnsiTheme="minorHAnsi"/>
                <w:sz w:val="24"/>
                <w:szCs w:val="24"/>
              </w:rPr>
              <w:t>22 de Septiembre del 2020</w:t>
            </w:r>
          </w:p>
        </w:tc>
        <w:tc>
          <w:tcPr>
            <w:tcW w:w="1180" w:type="dxa"/>
            <w:hideMark/>
          </w:tcPr>
          <w:p w:rsidR="000D3D37" w:rsidRPr="005353F7" w:rsidRDefault="000D3D37" w:rsidP="000D3D37">
            <w:pPr>
              <w:rPr>
                <w:rFonts w:asciiTheme="minorHAnsi" w:hAnsiTheme="minorHAnsi"/>
                <w:b/>
                <w:bCs/>
                <w:sz w:val="24"/>
                <w:szCs w:val="24"/>
              </w:rPr>
            </w:pPr>
            <w:r w:rsidRPr="005353F7">
              <w:rPr>
                <w:rFonts w:asciiTheme="minorHAnsi" w:hAnsiTheme="minorHAnsi"/>
                <w:b/>
                <w:bCs/>
                <w:sz w:val="24"/>
                <w:szCs w:val="24"/>
              </w:rPr>
              <w:t>9</w:t>
            </w:r>
          </w:p>
        </w:tc>
        <w:tc>
          <w:tcPr>
            <w:tcW w:w="9960" w:type="dxa"/>
            <w:hideMark/>
          </w:tcPr>
          <w:p w:rsidR="000D3D37" w:rsidRPr="005353F7" w:rsidRDefault="000D3D37">
            <w:pPr>
              <w:rPr>
                <w:rFonts w:asciiTheme="minorHAnsi" w:hAnsiTheme="minorHAnsi"/>
                <w:sz w:val="24"/>
                <w:szCs w:val="24"/>
              </w:rPr>
            </w:pPr>
            <w:r w:rsidRPr="005353F7">
              <w:rPr>
                <w:rFonts w:asciiTheme="minorHAnsi" w:hAnsiTheme="minorHAnsi"/>
                <w:sz w:val="24"/>
                <w:szCs w:val="24"/>
              </w:rPr>
              <w:t xml:space="preserve">Estudio, análisis y en su caso dictaminación del asunto turnado bajo número de Acuerdo N° 0329/ 2020 a la Comisión de Turismo y Desarrollo Económico en coadyuvancia con las comisiones de Ordenamiento Municipal y Cultura; Acuerdo Edilicio presentada por la Regidora María Guadalupe Guerrero Carvajal; que tiene por objeto ejecutar el “Corredor artístico Morelos” y el proyecto “Arte Vivo”. </w:t>
            </w:r>
          </w:p>
        </w:tc>
      </w:tr>
      <w:tr w:rsidR="005353F7" w:rsidRPr="005353F7" w:rsidTr="000D3D37">
        <w:trPr>
          <w:trHeight w:val="2550"/>
        </w:trPr>
        <w:tc>
          <w:tcPr>
            <w:tcW w:w="2980" w:type="dxa"/>
            <w:hideMark/>
          </w:tcPr>
          <w:p w:rsidR="000D3D37" w:rsidRPr="005353F7" w:rsidRDefault="000D3D37" w:rsidP="000D3D37">
            <w:pPr>
              <w:rPr>
                <w:rFonts w:asciiTheme="minorHAnsi" w:hAnsiTheme="minorHAnsi"/>
                <w:sz w:val="24"/>
                <w:szCs w:val="24"/>
              </w:rPr>
            </w:pPr>
            <w:r w:rsidRPr="005353F7">
              <w:rPr>
                <w:rFonts w:asciiTheme="minorHAnsi" w:hAnsiTheme="minorHAnsi"/>
                <w:sz w:val="24"/>
                <w:szCs w:val="24"/>
              </w:rPr>
              <w:t>28 de Octubre del 2020</w:t>
            </w:r>
          </w:p>
        </w:tc>
        <w:tc>
          <w:tcPr>
            <w:tcW w:w="1180" w:type="dxa"/>
            <w:hideMark/>
          </w:tcPr>
          <w:p w:rsidR="000D3D37" w:rsidRPr="005353F7" w:rsidRDefault="000D3D37" w:rsidP="000D3D37">
            <w:pPr>
              <w:rPr>
                <w:rFonts w:asciiTheme="minorHAnsi" w:hAnsiTheme="minorHAnsi"/>
                <w:b/>
                <w:bCs/>
                <w:sz w:val="24"/>
                <w:szCs w:val="24"/>
              </w:rPr>
            </w:pPr>
            <w:r w:rsidRPr="005353F7">
              <w:rPr>
                <w:rFonts w:asciiTheme="minorHAnsi" w:hAnsiTheme="minorHAnsi"/>
                <w:b/>
                <w:bCs/>
                <w:sz w:val="24"/>
                <w:szCs w:val="24"/>
              </w:rPr>
              <w:t>10</w:t>
            </w:r>
          </w:p>
        </w:tc>
        <w:tc>
          <w:tcPr>
            <w:tcW w:w="9960" w:type="dxa"/>
            <w:hideMark/>
          </w:tcPr>
          <w:p w:rsidR="000D3D37" w:rsidRPr="005353F7" w:rsidRDefault="000D3D37">
            <w:pPr>
              <w:rPr>
                <w:rFonts w:asciiTheme="minorHAnsi" w:hAnsiTheme="minorHAnsi"/>
                <w:sz w:val="24"/>
                <w:szCs w:val="24"/>
              </w:rPr>
            </w:pPr>
            <w:r w:rsidRPr="005353F7">
              <w:rPr>
                <w:rFonts w:asciiTheme="minorHAnsi" w:hAnsiTheme="minorHAnsi"/>
                <w:sz w:val="24"/>
                <w:szCs w:val="24"/>
              </w:rPr>
              <w:t>Estudio, análisis y en su caso dictaminación del asunto turnado bajo número de</w:t>
            </w:r>
            <w:r w:rsidRPr="005353F7">
              <w:rPr>
                <w:rFonts w:asciiTheme="minorHAnsi" w:hAnsiTheme="minorHAnsi"/>
                <w:sz w:val="24"/>
                <w:szCs w:val="24"/>
              </w:rPr>
              <w:br/>
              <w:t>Acuerdo N° 133/2019 a la Comisión de Turismo y Desarrollo Económico en</w:t>
            </w:r>
            <w:r w:rsidRPr="005353F7">
              <w:rPr>
                <w:rFonts w:asciiTheme="minorHAnsi" w:hAnsiTheme="minorHAnsi"/>
                <w:sz w:val="24"/>
                <w:szCs w:val="24"/>
              </w:rPr>
              <w:br/>
              <w:t>coadyuvancia con Reglamentos y Puntos Constitucionales. Iniciativa presentada</w:t>
            </w:r>
            <w:r w:rsidRPr="005353F7">
              <w:rPr>
                <w:rFonts w:asciiTheme="minorHAnsi" w:hAnsiTheme="minorHAnsi"/>
                <w:sz w:val="24"/>
                <w:szCs w:val="24"/>
              </w:rPr>
              <w:br/>
              <w:t>por la Regidora María Guadalupe Guerrero Carvajal que tiene por objeto que el</w:t>
            </w:r>
            <w:r w:rsidRPr="005353F7">
              <w:rPr>
                <w:rFonts w:asciiTheme="minorHAnsi" w:hAnsiTheme="minorHAnsi"/>
                <w:sz w:val="24"/>
                <w:szCs w:val="24"/>
              </w:rPr>
              <w:br/>
              <w:t>Ayuntamiento autorice la cesión de derechos de diversas concesiones de los locales comerciales de los mercados municipales.</w:t>
            </w:r>
          </w:p>
        </w:tc>
      </w:tr>
    </w:tbl>
    <w:p w:rsidR="0032083E" w:rsidRPr="005353F7" w:rsidRDefault="0032083E" w:rsidP="00E2746C">
      <w:pPr>
        <w:rPr>
          <w:rFonts w:asciiTheme="minorHAnsi" w:hAnsiTheme="minorHAnsi"/>
          <w:sz w:val="24"/>
          <w:szCs w:val="24"/>
        </w:rPr>
      </w:pPr>
    </w:p>
    <w:p w:rsidR="0032083E" w:rsidRPr="005353F7" w:rsidRDefault="0032083E" w:rsidP="00E2746C">
      <w:pPr>
        <w:rPr>
          <w:rFonts w:asciiTheme="minorHAnsi" w:hAnsiTheme="minorHAnsi"/>
          <w:sz w:val="24"/>
          <w:szCs w:val="24"/>
        </w:rPr>
      </w:pPr>
    </w:p>
    <w:p w:rsidR="0032083E" w:rsidRPr="005353F7" w:rsidRDefault="0032083E" w:rsidP="00E2746C">
      <w:pPr>
        <w:rPr>
          <w:rFonts w:asciiTheme="minorHAnsi" w:hAnsiTheme="minorHAnsi"/>
          <w:sz w:val="24"/>
          <w:szCs w:val="24"/>
        </w:rPr>
      </w:pPr>
    </w:p>
    <w:p w:rsidR="0032083E" w:rsidRPr="005353F7" w:rsidRDefault="0032083E" w:rsidP="00E2746C">
      <w:pPr>
        <w:jc w:val="center"/>
        <w:rPr>
          <w:rFonts w:asciiTheme="minorHAnsi" w:hAnsiTheme="minorHAnsi"/>
          <w:b/>
          <w:sz w:val="24"/>
          <w:szCs w:val="24"/>
        </w:rPr>
      </w:pPr>
      <w:r w:rsidRPr="005353F7">
        <w:rPr>
          <w:rFonts w:asciiTheme="minorHAnsi" w:hAnsiTheme="minorHAnsi"/>
          <w:b/>
          <w:sz w:val="24"/>
          <w:szCs w:val="24"/>
        </w:rPr>
        <w:t>Iniciativas presentadas</w:t>
      </w:r>
      <w:r w:rsidR="00E17362" w:rsidRPr="005353F7">
        <w:rPr>
          <w:rFonts w:asciiTheme="minorHAnsi" w:hAnsiTheme="minorHAnsi"/>
          <w:b/>
          <w:sz w:val="24"/>
          <w:szCs w:val="24"/>
        </w:rPr>
        <w:t xml:space="preserve"> por</w:t>
      </w:r>
      <w:r w:rsidR="007C5DA1" w:rsidRPr="005353F7">
        <w:rPr>
          <w:rFonts w:asciiTheme="minorHAnsi" w:hAnsiTheme="minorHAnsi"/>
          <w:b/>
          <w:sz w:val="24"/>
          <w:szCs w:val="24"/>
        </w:rPr>
        <w:t xml:space="preserve"> su servidora en el periodo 2019-2020</w:t>
      </w:r>
    </w:p>
    <w:p w:rsidR="0032083E" w:rsidRPr="005353F7" w:rsidRDefault="0032083E" w:rsidP="00E2746C">
      <w:pPr>
        <w:rPr>
          <w:rFonts w:asciiTheme="minorHAnsi" w:hAnsiTheme="minorHAnsi"/>
          <w:b/>
          <w:sz w:val="24"/>
          <w:szCs w:val="24"/>
        </w:rPr>
      </w:pPr>
    </w:p>
    <w:tbl>
      <w:tblPr>
        <w:tblW w:w="48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77"/>
        <w:gridCol w:w="1356"/>
        <w:gridCol w:w="1252"/>
      </w:tblGrid>
      <w:tr w:rsidR="005353F7" w:rsidRPr="007C5DA1" w:rsidTr="0017284F">
        <w:tc>
          <w:tcPr>
            <w:tcW w:w="3768" w:type="pct"/>
            <w:shd w:val="clear" w:color="auto" w:fill="E7E6E6" w:themeFill="background2"/>
            <w:vAlign w:val="center"/>
          </w:tcPr>
          <w:p w:rsidR="007C5DA1" w:rsidRPr="007C5DA1" w:rsidRDefault="007C5DA1" w:rsidP="007C5DA1">
            <w:pPr>
              <w:jc w:val="center"/>
              <w:rPr>
                <w:rFonts w:asciiTheme="minorHAnsi" w:hAnsiTheme="minorHAnsi"/>
                <w:b/>
                <w:sz w:val="24"/>
                <w:szCs w:val="24"/>
              </w:rPr>
            </w:pPr>
            <w:r w:rsidRPr="007C5DA1">
              <w:rPr>
                <w:rFonts w:asciiTheme="minorHAnsi" w:hAnsiTheme="minorHAnsi"/>
                <w:b/>
                <w:sz w:val="24"/>
                <w:szCs w:val="24"/>
              </w:rPr>
              <w:t>Asunto</w:t>
            </w:r>
          </w:p>
        </w:tc>
        <w:tc>
          <w:tcPr>
            <w:tcW w:w="659" w:type="pct"/>
            <w:shd w:val="clear" w:color="auto" w:fill="E7E6E6" w:themeFill="background2"/>
            <w:vAlign w:val="center"/>
          </w:tcPr>
          <w:p w:rsidR="007C5DA1" w:rsidRPr="007C5DA1" w:rsidRDefault="007C5DA1" w:rsidP="007C5DA1">
            <w:pPr>
              <w:jc w:val="center"/>
              <w:rPr>
                <w:rFonts w:asciiTheme="minorHAnsi" w:hAnsiTheme="minorHAnsi"/>
                <w:b/>
                <w:sz w:val="24"/>
                <w:szCs w:val="24"/>
              </w:rPr>
            </w:pPr>
            <w:r w:rsidRPr="007C5DA1">
              <w:rPr>
                <w:rFonts w:asciiTheme="minorHAnsi" w:hAnsiTheme="minorHAnsi"/>
                <w:b/>
                <w:sz w:val="24"/>
                <w:szCs w:val="24"/>
              </w:rPr>
              <w:t>Fecha de Sesión del turno a Comisiones</w:t>
            </w:r>
          </w:p>
        </w:tc>
        <w:tc>
          <w:tcPr>
            <w:tcW w:w="573" w:type="pct"/>
            <w:shd w:val="clear" w:color="auto" w:fill="E7E6E6" w:themeFill="background2"/>
            <w:vAlign w:val="center"/>
          </w:tcPr>
          <w:p w:rsidR="007C5DA1" w:rsidRPr="007C5DA1" w:rsidRDefault="007C5DA1" w:rsidP="007C5DA1">
            <w:pPr>
              <w:jc w:val="center"/>
              <w:rPr>
                <w:rFonts w:asciiTheme="minorHAnsi" w:hAnsiTheme="minorHAnsi"/>
                <w:b/>
                <w:sz w:val="24"/>
                <w:szCs w:val="24"/>
              </w:rPr>
            </w:pPr>
            <w:r w:rsidRPr="007C5DA1">
              <w:rPr>
                <w:rFonts w:asciiTheme="minorHAnsi" w:hAnsiTheme="minorHAnsi"/>
                <w:b/>
                <w:sz w:val="24"/>
                <w:szCs w:val="24"/>
              </w:rPr>
              <w:t>Fecha de resolución</w:t>
            </w:r>
          </w:p>
        </w:tc>
      </w:tr>
      <w:tr w:rsidR="005353F7" w:rsidRPr="007C5DA1" w:rsidTr="005B106A">
        <w:tc>
          <w:tcPr>
            <w:tcW w:w="3768" w:type="pct"/>
            <w:vAlign w:val="center"/>
          </w:tcPr>
          <w:p w:rsidR="007C5DA1" w:rsidRPr="007C5DA1" w:rsidRDefault="007C5DA1" w:rsidP="007C5DA1">
            <w:pPr>
              <w:rPr>
                <w:rFonts w:asciiTheme="minorHAnsi" w:eastAsia="Calibri" w:hAnsiTheme="minorHAnsi"/>
                <w:sz w:val="24"/>
                <w:szCs w:val="24"/>
                <w:lang w:eastAsia="en-US"/>
              </w:rPr>
            </w:pPr>
            <w:r w:rsidRPr="007C5DA1">
              <w:rPr>
                <w:rFonts w:asciiTheme="minorHAnsi" w:eastAsia="Calibri" w:hAnsiTheme="minorHAnsi"/>
                <w:sz w:val="24"/>
                <w:szCs w:val="24"/>
                <w:lang w:eastAsia="en-US"/>
              </w:rPr>
              <w:t>Iniciativa de ordenamiento municipal, presentada por la regidora Lic. María Guadalupe Guerrero Carvajal que propone la modificación de diversas disposiciones del reglamento de imagen visual e identidad de Puerto Vallarta, Jalisco; relativa a las características físicas que deben de cumplir las fachadas de las construcciones del centro de Puerto Vallarta así como sus sanciones en caso de incumplimiento.</w:t>
            </w:r>
          </w:p>
        </w:tc>
        <w:tc>
          <w:tcPr>
            <w:tcW w:w="659" w:type="pct"/>
            <w:vAlign w:val="center"/>
          </w:tcPr>
          <w:p w:rsidR="007C5DA1" w:rsidRPr="007C5DA1" w:rsidRDefault="007C5DA1" w:rsidP="007C5DA1">
            <w:pPr>
              <w:suppressAutoHyphens/>
              <w:snapToGrid w:val="0"/>
              <w:spacing w:line="100" w:lineRule="atLeast"/>
              <w:jc w:val="center"/>
              <w:rPr>
                <w:rFonts w:asciiTheme="minorHAnsi" w:eastAsia="Arial Unicode MS" w:hAnsiTheme="minorHAnsi" w:cs="Tahoma"/>
                <w:kern w:val="2"/>
                <w:sz w:val="24"/>
                <w:szCs w:val="24"/>
                <w:lang w:eastAsia="hi-IN" w:bidi="hi-IN"/>
              </w:rPr>
            </w:pPr>
            <w:r w:rsidRPr="007C5DA1">
              <w:rPr>
                <w:rFonts w:asciiTheme="minorHAnsi" w:eastAsia="Arial Unicode MS" w:hAnsiTheme="minorHAnsi" w:cs="Tahoma"/>
                <w:kern w:val="2"/>
                <w:sz w:val="24"/>
                <w:szCs w:val="24"/>
                <w:lang w:eastAsia="hi-IN" w:bidi="hi-IN"/>
              </w:rPr>
              <w:t>31 Enero 2020</w:t>
            </w:r>
          </w:p>
          <w:p w:rsidR="007C5DA1" w:rsidRPr="007C5DA1" w:rsidRDefault="007C5DA1" w:rsidP="007C5DA1">
            <w:pPr>
              <w:suppressAutoHyphens/>
              <w:snapToGrid w:val="0"/>
              <w:spacing w:line="100" w:lineRule="atLeast"/>
              <w:jc w:val="center"/>
              <w:rPr>
                <w:rFonts w:asciiTheme="minorHAnsi" w:eastAsia="Arial Unicode MS" w:hAnsiTheme="minorHAnsi" w:cs="Tahoma"/>
                <w:kern w:val="2"/>
                <w:sz w:val="24"/>
                <w:szCs w:val="24"/>
                <w:lang w:eastAsia="hi-IN" w:bidi="hi-IN"/>
              </w:rPr>
            </w:pPr>
            <w:r w:rsidRPr="007C5DA1">
              <w:rPr>
                <w:rFonts w:asciiTheme="minorHAnsi" w:eastAsia="Arial Unicode MS" w:hAnsiTheme="minorHAnsi" w:cs="Tahoma"/>
                <w:kern w:val="2"/>
                <w:sz w:val="24"/>
                <w:szCs w:val="24"/>
                <w:lang w:eastAsia="hi-IN" w:bidi="hi-IN"/>
              </w:rPr>
              <w:t>275/2020</w:t>
            </w:r>
          </w:p>
          <w:p w:rsidR="007C5DA1" w:rsidRPr="007C5DA1" w:rsidRDefault="007C5DA1" w:rsidP="007C5DA1">
            <w:pPr>
              <w:suppressAutoHyphens/>
              <w:snapToGrid w:val="0"/>
              <w:spacing w:line="100" w:lineRule="atLeast"/>
              <w:jc w:val="center"/>
              <w:rPr>
                <w:rFonts w:asciiTheme="minorHAnsi" w:eastAsia="Arial Unicode MS" w:hAnsiTheme="minorHAnsi" w:cs="Tahoma"/>
                <w:kern w:val="2"/>
                <w:sz w:val="24"/>
                <w:szCs w:val="24"/>
                <w:lang w:eastAsia="hi-IN" w:bidi="hi-IN"/>
              </w:rPr>
            </w:pPr>
            <w:r w:rsidRPr="007C5DA1">
              <w:rPr>
                <w:rFonts w:asciiTheme="minorHAnsi" w:eastAsia="Arial Unicode MS" w:hAnsiTheme="minorHAnsi" w:cs="Tahoma"/>
                <w:kern w:val="2"/>
                <w:sz w:val="24"/>
                <w:szCs w:val="24"/>
                <w:lang w:eastAsia="hi-IN" w:bidi="hi-IN"/>
              </w:rPr>
              <w:t>6.5</w:t>
            </w:r>
          </w:p>
          <w:p w:rsidR="007C5DA1" w:rsidRPr="007C5DA1" w:rsidRDefault="007C5DA1" w:rsidP="007C5DA1">
            <w:pPr>
              <w:suppressAutoHyphens/>
              <w:snapToGrid w:val="0"/>
              <w:spacing w:line="100" w:lineRule="atLeast"/>
              <w:jc w:val="center"/>
              <w:rPr>
                <w:rFonts w:asciiTheme="minorHAnsi" w:eastAsia="Arial Unicode MS" w:hAnsiTheme="minorHAnsi" w:cs="Tahoma"/>
                <w:kern w:val="2"/>
                <w:sz w:val="24"/>
                <w:szCs w:val="24"/>
                <w:lang w:eastAsia="hi-IN" w:bidi="hi-IN"/>
              </w:rPr>
            </w:pPr>
            <w:r w:rsidRPr="007C5DA1">
              <w:rPr>
                <w:rFonts w:asciiTheme="minorHAnsi" w:eastAsia="Arial Unicode MS" w:hAnsiTheme="minorHAnsi" w:cs="Tahoma"/>
                <w:kern w:val="2"/>
                <w:sz w:val="24"/>
                <w:szCs w:val="24"/>
                <w:lang w:eastAsia="hi-IN" w:bidi="hi-IN"/>
              </w:rPr>
              <w:t>Acuerdo</w:t>
            </w:r>
          </w:p>
          <w:p w:rsidR="007C5DA1" w:rsidRPr="007C5DA1" w:rsidRDefault="007C5DA1" w:rsidP="007C5DA1">
            <w:pPr>
              <w:suppressAutoHyphens/>
              <w:snapToGrid w:val="0"/>
              <w:spacing w:line="100" w:lineRule="atLeast"/>
              <w:jc w:val="center"/>
              <w:rPr>
                <w:rFonts w:asciiTheme="minorHAnsi" w:eastAsia="Arial Unicode MS" w:hAnsiTheme="minorHAnsi" w:cs="Tahoma"/>
                <w:kern w:val="2"/>
                <w:sz w:val="24"/>
                <w:szCs w:val="24"/>
                <w:lang w:eastAsia="hi-IN" w:bidi="hi-IN"/>
              </w:rPr>
            </w:pPr>
            <w:r w:rsidRPr="007C5DA1">
              <w:rPr>
                <w:rFonts w:asciiTheme="minorHAnsi" w:eastAsia="Arial Unicode MS" w:hAnsiTheme="minorHAnsi" w:cs="Tahoma"/>
                <w:kern w:val="2"/>
                <w:sz w:val="24"/>
                <w:szCs w:val="24"/>
                <w:lang w:eastAsia="hi-IN" w:bidi="hi-IN"/>
              </w:rPr>
              <w:t>269/2020</w:t>
            </w:r>
          </w:p>
        </w:tc>
        <w:tc>
          <w:tcPr>
            <w:tcW w:w="573" w:type="pct"/>
          </w:tcPr>
          <w:p w:rsidR="007C5DA1" w:rsidRPr="007C5DA1" w:rsidRDefault="007C5DA1" w:rsidP="007C5DA1">
            <w:pPr>
              <w:jc w:val="center"/>
              <w:rPr>
                <w:rFonts w:asciiTheme="minorHAnsi" w:hAnsiTheme="minorHAnsi"/>
                <w:b/>
                <w:sz w:val="24"/>
                <w:szCs w:val="24"/>
              </w:rPr>
            </w:pPr>
          </w:p>
        </w:tc>
      </w:tr>
      <w:tr w:rsidR="005353F7" w:rsidRPr="007C5DA1" w:rsidTr="005B106A">
        <w:tc>
          <w:tcPr>
            <w:tcW w:w="3768" w:type="pct"/>
            <w:vAlign w:val="center"/>
          </w:tcPr>
          <w:p w:rsidR="007C5DA1" w:rsidRPr="007C5DA1" w:rsidRDefault="007C5DA1" w:rsidP="007C5DA1">
            <w:pPr>
              <w:rPr>
                <w:rFonts w:asciiTheme="minorHAnsi" w:eastAsia="Calibri" w:hAnsiTheme="minorHAnsi"/>
                <w:sz w:val="24"/>
                <w:szCs w:val="24"/>
                <w:lang w:eastAsia="en-US"/>
              </w:rPr>
            </w:pPr>
            <w:r w:rsidRPr="007C5DA1">
              <w:rPr>
                <w:rFonts w:asciiTheme="minorHAnsi" w:eastAsia="Calibri" w:hAnsiTheme="minorHAnsi"/>
                <w:sz w:val="24"/>
                <w:szCs w:val="24"/>
                <w:lang w:eastAsia="en-US"/>
              </w:rPr>
              <w:t>Iniciativa de acuerdo edilicio presentada por la Regidora Lic. María Guadalupe Guerrero Carvajal, que propone a este ayuntamiento realizar la declaratoria de rescate del bien inmueble de dominio público del Mercado Municipal Pitillal, por causa de utilidad e interés público y se celebre posteriormente un convenio con el Instituto Vallartense de cultura para la constitución de un centro cultural en dicho inmueble.</w:t>
            </w:r>
          </w:p>
        </w:tc>
        <w:tc>
          <w:tcPr>
            <w:tcW w:w="659" w:type="pct"/>
            <w:vAlign w:val="center"/>
          </w:tcPr>
          <w:p w:rsidR="007C5DA1" w:rsidRPr="007C5DA1" w:rsidRDefault="007C5DA1" w:rsidP="007C5DA1">
            <w:pPr>
              <w:suppressAutoHyphens/>
              <w:snapToGrid w:val="0"/>
              <w:spacing w:line="100" w:lineRule="atLeast"/>
              <w:jc w:val="center"/>
              <w:rPr>
                <w:rFonts w:asciiTheme="minorHAnsi" w:eastAsia="Arial Unicode MS" w:hAnsiTheme="minorHAnsi" w:cs="Tahoma"/>
                <w:kern w:val="2"/>
                <w:sz w:val="24"/>
                <w:szCs w:val="24"/>
                <w:lang w:eastAsia="hi-IN" w:bidi="hi-IN"/>
              </w:rPr>
            </w:pPr>
            <w:r w:rsidRPr="007C5DA1">
              <w:rPr>
                <w:rFonts w:asciiTheme="minorHAnsi" w:eastAsia="Arial Unicode MS" w:hAnsiTheme="minorHAnsi" w:cs="Tahoma"/>
                <w:kern w:val="2"/>
                <w:sz w:val="24"/>
                <w:szCs w:val="24"/>
                <w:lang w:eastAsia="hi-IN" w:bidi="hi-IN"/>
              </w:rPr>
              <w:t>30 Julio 2020</w:t>
            </w:r>
          </w:p>
          <w:p w:rsidR="007C5DA1" w:rsidRPr="007C5DA1" w:rsidRDefault="007C5DA1" w:rsidP="007C5DA1">
            <w:pPr>
              <w:suppressAutoHyphens/>
              <w:snapToGrid w:val="0"/>
              <w:spacing w:line="100" w:lineRule="atLeast"/>
              <w:jc w:val="center"/>
              <w:rPr>
                <w:rFonts w:asciiTheme="minorHAnsi" w:eastAsia="Arial Unicode MS" w:hAnsiTheme="minorHAnsi" w:cs="Tahoma"/>
                <w:kern w:val="2"/>
                <w:sz w:val="24"/>
                <w:szCs w:val="24"/>
                <w:lang w:eastAsia="hi-IN" w:bidi="hi-IN"/>
              </w:rPr>
            </w:pPr>
            <w:r w:rsidRPr="007C5DA1">
              <w:rPr>
                <w:rFonts w:asciiTheme="minorHAnsi" w:eastAsia="Arial Unicode MS" w:hAnsiTheme="minorHAnsi" w:cs="Tahoma"/>
                <w:kern w:val="2"/>
                <w:sz w:val="24"/>
                <w:szCs w:val="24"/>
                <w:lang w:eastAsia="hi-IN" w:bidi="hi-IN"/>
              </w:rPr>
              <w:t>335/2020</w:t>
            </w:r>
          </w:p>
          <w:p w:rsidR="007C5DA1" w:rsidRPr="007C5DA1" w:rsidRDefault="007C5DA1" w:rsidP="007C5DA1">
            <w:pPr>
              <w:suppressAutoHyphens/>
              <w:snapToGrid w:val="0"/>
              <w:spacing w:line="100" w:lineRule="atLeast"/>
              <w:jc w:val="center"/>
              <w:rPr>
                <w:rFonts w:asciiTheme="minorHAnsi" w:eastAsia="Arial Unicode MS" w:hAnsiTheme="minorHAnsi" w:cs="Tahoma"/>
                <w:kern w:val="2"/>
                <w:sz w:val="24"/>
                <w:szCs w:val="24"/>
                <w:lang w:eastAsia="hi-IN" w:bidi="hi-IN"/>
              </w:rPr>
            </w:pPr>
            <w:r w:rsidRPr="007C5DA1">
              <w:rPr>
                <w:rFonts w:asciiTheme="minorHAnsi" w:eastAsia="Arial Unicode MS" w:hAnsiTheme="minorHAnsi" w:cs="Tahoma"/>
                <w:kern w:val="2"/>
                <w:sz w:val="24"/>
                <w:szCs w:val="24"/>
                <w:lang w:eastAsia="hi-IN" w:bidi="hi-IN"/>
              </w:rPr>
              <w:t>6.1</w:t>
            </w:r>
          </w:p>
          <w:p w:rsidR="007C5DA1" w:rsidRPr="007C5DA1" w:rsidRDefault="007C5DA1" w:rsidP="007C5DA1">
            <w:pPr>
              <w:suppressAutoHyphens/>
              <w:snapToGrid w:val="0"/>
              <w:spacing w:line="100" w:lineRule="atLeast"/>
              <w:jc w:val="center"/>
              <w:rPr>
                <w:rFonts w:asciiTheme="minorHAnsi" w:eastAsia="Arial Unicode MS" w:hAnsiTheme="minorHAnsi" w:cs="Tahoma"/>
                <w:kern w:val="2"/>
                <w:sz w:val="24"/>
                <w:szCs w:val="24"/>
                <w:lang w:eastAsia="hi-IN" w:bidi="hi-IN"/>
              </w:rPr>
            </w:pPr>
            <w:r w:rsidRPr="007C5DA1">
              <w:rPr>
                <w:rFonts w:asciiTheme="minorHAnsi" w:eastAsia="Arial Unicode MS" w:hAnsiTheme="minorHAnsi" w:cs="Tahoma"/>
                <w:kern w:val="2"/>
                <w:sz w:val="24"/>
                <w:szCs w:val="24"/>
                <w:lang w:eastAsia="hi-IN" w:bidi="hi-IN"/>
              </w:rPr>
              <w:t xml:space="preserve">Acuerdo </w:t>
            </w:r>
          </w:p>
          <w:p w:rsidR="007C5DA1" w:rsidRPr="007C5DA1" w:rsidRDefault="007C5DA1" w:rsidP="007C5DA1">
            <w:pPr>
              <w:suppressAutoHyphens/>
              <w:snapToGrid w:val="0"/>
              <w:spacing w:line="100" w:lineRule="atLeast"/>
              <w:jc w:val="center"/>
              <w:rPr>
                <w:rFonts w:asciiTheme="minorHAnsi" w:eastAsia="Arial Unicode MS" w:hAnsiTheme="minorHAnsi" w:cs="Tahoma"/>
                <w:kern w:val="2"/>
                <w:sz w:val="24"/>
                <w:szCs w:val="24"/>
                <w:lang w:eastAsia="hi-IN" w:bidi="hi-IN"/>
              </w:rPr>
            </w:pPr>
            <w:r w:rsidRPr="007C5DA1">
              <w:rPr>
                <w:rFonts w:asciiTheme="minorHAnsi" w:eastAsia="Arial Unicode MS" w:hAnsiTheme="minorHAnsi" w:cs="Tahoma"/>
                <w:kern w:val="2"/>
                <w:sz w:val="24"/>
                <w:szCs w:val="24"/>
                <w:lang w:eastAsia="hi-IN" w:bidi="hi-IN"/>
              </w:rPr>
              <w:t>328/2020</w:t>
            </w:r>
          </w:p>
        </w:tc>
        <w:tc>
          <w:tcPr>
            <w:tcW w:w="573" w:type="pct"/>
          </w:tcPr>
          <w:p w:rsidR="007C5DA1" w:rsidRPr="007C5DA1" w:rsidRDefault="007C5DA1" w:rsidP="007C5DA1">
            <w:pPr>
              <w:jc w:val="center"/>
              <w:rPr>
                <w:rFonts w:asciiTheme="minorHAnsi" w:hAnsiTheme="minorHAnsi"/>
                <w:sz w:val="24"/>
                <w:szCs w:val="24"/>
              </w:rPr>
            </w:pPr>
            <w:r w:rsidRPr="007C5DA1">
              <w:rPr>
                <w:rFonts w:asciiTheme="minorHAnsi" w:hAnsiTheme="minorHAnsi"/>
                <w:sz w:val="24"/>
                <w:szCs w:val="24"/>
              </w:rPr>
              <w:t>28 Agosto 2020</w:t>
            </w:r>
          </w:p>
          <w:p w:rsidR="007C5DA1" w:rsidRPr="007C5DA1" w:rsidRDefault="007C5DA1" w:rsidP="007C5DA1">
            <w:pPr>
              <w:jc w:val="center"/>
              <w:rPr>
                <w:rFonts w:asciiTheme="minorHAnsi" w:hAnsiTheme="minorHAnsi"/>
                <w:sz w:val="24"/>
                <w:szCs w:val="24"/>
              </w:rPr>
            </w:pPr>
            <w:r w:rsidRPr="007C5DA1">
              <w:rPr>
                <w:rFonts w:asciiTheme="minorHAnsi" w:hAnsiTheme="minorHAnsi"/>
                <w:sz w:val="24"/>
                <w:szCs w:val="24"/>
              </w:rPr>
              <w:t>357/2020</w:t>
            </w:r>
          </w:p>
          <w:p w:rsidR="007C5DA1" w:rsidRPr="007C5DA1" w:rsidRDefault="007C5DA1" w:rsidP="007C5DA1">
            <w:pPr>
              <w:jc w:val="center"/>
              <w:rPr>
                <w:rFonts w:asciiTheme="minorHAnsi" w:hAnsiTheme="minorHAnsi"/>
                <w:sz w:val="24"/>
                <w:szCs w:val="24"/>
              </w:rPr>
            </w:pPr>
            <w:r w:rsidRPr="007C5DA1">
              <w:rPr>
                <w:rFonts w:asciiTheme="minorHAnsi" w:hAnsiTheme="minorHAnsi"/>
                <w:sz w:val="24"/>
                <w:szCs w:val="24"/>
              </w:rPr>
              <w:t>7.6</w:t>
            </w:r>
          </w:p>
          <w:p w:rsidR="007C5DA1" w:rsidRPr="007C5DA1" w:rsidRDefault="007C5DA1" w:rsidP="007C5DA1">
            <w:pPr>
              <w:jc w:val="center"/>
              <w:rPr>
                <w:rFonts w:asciiTheme="minorHAnsi" w:hAnsiTheme="minorHAnsi"/>
                <w:sz w:val="24"/>
                <w:szCs w:val="24"/>
              </w:rPr>
            </w:pPr>
            <w:r w:rsidRPr="007C5DA1">
              <w:rPr>
                <w:rFonts w:asciiTheme="minorHAnsi" w:hAnsiTheme="minorHAnsi"/>
                <w:sz w:val="24"/>
                <w:szCs w:val="24"/>
              </w:rPr>
              <w:t xml:space="preserve">Acuerdo </w:t>
            </w:r>
          </w:p>
          <w:p w:rsidR="007C5DA1" w:rsidRPr="007C5DA1" w:rsidRDefault="007C5DA1" w:rsidP="007C5DA1">
            <w:pPr>
              <w:jc w:val="center"/>
              <w:rPr>
                <w:rFonts w:asciiTheme="minorHAnsi" w:hAnsiTheme="minorHAnsi"/>
                <w:b/>
                <w:sz w:val="24"/>
                <w:szCs w:val="24"/>
              </w:rPr>
            </w:pPr>
            <w:r w:rsidRPr="007C5DA1">
              <w:rPr>
                <w:rFonts w:asciiTheme="minorHAnsi" w:hAnsiTheme="minorHAnsi"/>
                <w:sz w:val="24"/>
                <w:szCs w:val="24"/>
              </w:rPr>
              <w:t>350/2020</w:t>
            </w:r>
          </w:p>
        </w:tc>
      </w:tr>
      <w:tr w:rsidR="005353F7" w:rsidRPr="007C5DA1" w:rsidTr="005B106A">
        <w:tc>
          <w:tcPr>
            <w:tcW w:w="3768" w:type="pct"/>
            <w:vAlign w:val="center"/>
          </w:tcPr>
          <w:p w:rsidR="007C5DA1" w:rsidRPr="007C5DA1" w:rsidRDefault="007C5DA1" w:rsidP="007C5DA1">
            <w:pPr>
              <w:rPr>
                <w:rFonts w:asciiTheme="minorHAnsi" w:eastAsia="Calibri" w:hAnsiTheme="minorHAnsi"/>
                <w:sz w:val="24"/>
                <w:szCs w:val="24"/>
                <w:lang w:eastAsia="en-US"/>
              </w:rPr>
            </w:pPr>
            <w:r w:rsidRPr="007C5DA1">
              <w:rPr>
                <w:rFonts w:asciiTheme="minorHAnsi" w:eastAsia="Calibri" w:hAnsiTheme="minorHAnsi"/>
                <w:sz w:val="24"/>
                <w:szCs w:val="24"/>
                <w:lang w:eastAsia="en-US"/>
              </w:rPr>
              <w:t>Iniciativa de acuerdo edilicio presentada por la Regidora Lic. María Guadalupe Guerrero Carvajal, que propone a este ayuntamiento instituir el Corredor Artístico Morelos en la calle Morelos, así como el desarrollo del proyecto “Arte Vivo” en la calle Juárez, ambos en la colonia centro de esta ciudad.</w:t>
            </w:r>
          </w:p>
        </w:tc>
        <w:tc>
          <w:tcPr>
            <w:tcW w:w="659" w:type="pct"/>
            <w:vAlign w:val="center"/>
          </w:tcPr>
          <w:p w:rsidR="007C5DA1" w:rsidRPr="007C5DA1" w:rsidRDefault="007C5DA1" w:rsidP="007C5DA1">
            <w:pPr>
              <w:suppressAutoHyphens/>
              <w:snapToGrid w:val="0"/>
              <w:spacing w:line="100" w:lineRule="atLeast"/>
              <w:jc w:val="center"/>
              <w:rPr>
                <w:rFonts w:asciiTheme="minorHAnsi" w:eastAsia="Arial Unicode MS" w:hAnsiTheme="minorHAnsi" w:cs="Tahoma"/>
                <w:kern w:val="2"/>
                <w:sz w:val="24"/>
                <w:szCs w:val="24"/>
                <w:lang w:eastAsia="hi-IN" w:bidi="hi-IN"/>
              </w:rPr>
            </w:pPr>
            <w:r w:rsidRPr="007C5DA1">
              <w:rPr>
                <w:rFonts w:asciiTheme="minorHAnsi" w:eastAsia="Arial Unicode MS" w:hAnsiTheme="minorHAnsi" w:cs="Tahoma"/>
                <w:kern w:val="2"/>
                <w:sz w:val="24"/>
                <w:szCs w:val="24"/>
                <w:lang w:eastAsia="hi-IN" w:bidi="hi-IN"/>
              </w:rPr>
              <w:t>30 Julio 2020</w:t>
            </w:r>
          </w:p>
          <w:p w:rsidR="007C5DA1" w:rsidRPr="007C5DA1" w:rsidRDefault="007C5DA1" w:rsidP="007C5DA1">
            <w:pPr>
              <w:suppressAutoHyphens/>
              <w:snapToGrid w:val="0"/>
              <w:spacing w:line="100" w:lineRule="atLeast"/>
              <w:jc w:val="center"/>
              <w:rPr>
                <w:rFonts w:asciiTheme="minorHAnsi" w:eastAsia="Arial Unicode MS" w:hAnsiTheme="minorHAnsi" w:cs="Tahoma"/>
                <w:kern w:val="2"/>
                <w:sz w:val="24"/>
                <w:szCs w:val="24"/>
                <w:lang w:eastAsia="hi-IN" w:bidi="hi-IN"/>
              </w:rPr>
            </w:pPr>
            <w:r w:rsidRPr="007C5DA1">
              <w:rPr>
                <w:rFonts w:asciiTheme="minorHAnsi" w:eastAsia="Arial Unicode MS" w:hAnsiTheme="minorHAnsi" w:cs="Tahoma"/>
                <w:kern w:val="2"/>
                <w:sz w:val="24"/>
                <w:szCs w:val="24"/>
                <w:lang w:eastAsia="hi-IN" w:bidi="hi-IN"/>
              </w:rPr>
              <w:t>336/2020</w:t>
            </w:r>
          </w:p>
          <w:p w:rsidR="007C5DA1" w:rsidRPr="007C5DA1" w:rsidRDefault="007C5DA1" w:rsidP="007C5DA1">
            <w:pPr>
              <w:suppressAutoHyphens/>
              <w:snapToGrid w:val="0"/>
              <w:spacing w:line="100" w:lineRule="atLeast"/>
              <w:jc w:val="center"/>
              <w:rPr>
                <w:rFonts w:asciiTheme="minorHAnsi" w:eastAsia="Arial Unicode MS" w:hAnsiTheme="minorHAnsi" w:cs="Tahoma"/>
                <w:kern w:val="2"/>
                <w:sz w:val="24"/>
                <w:szCs w:val="24"/>
                <w:lang w:eastAsia="hi-IN" w:bidi="hi-IN"/>
              </w:rPr>
            </w:pPr>
            <w:r w:rsidRPr="007C5DA1">
              <w:rPr>
                <w:rFonts w:asciiTheme="minorHAnsi" w:eastAsia="Arial Unicode MS" w:hAnsiTheme="minorHAnsi" w:cs="Tahoma"/>
                <w:kern w:val="2"/>
                <w:sz w:val="24"/>
                <w:szCs w:val="24"/>
                <w:lang w:eastAsia="hi-IN" w:bidi="hi-IN"/>
              </w:rPr>
              <w:t>6.2</w:t>
            </w:r>
          </w:p>
          <w:p w:rsidR="007C5DA1" w:rsidRPr="007C5DA1" w:rsidRDefault="007C5DA1" w:rsidP="007C5DA1">
            <w:pPr>
              <w:suppressAutoHyphens/>
              <w:snapToGrid w:val="0"/>
              <w:spacing w:line="100" w:lineRule="atLeast"/>
              <w:jc w:val="center"/>
              <w:rPr>
                <w:rFonts w:asciiTheme="minorHAnsi" w:eastAsia="Arial Unicode MS" w:hAnsiTheme="minorHAnsi" w:cs="Tahoma"/>
                <w:kern w:val="2"/>
                <w:sz w:val="24"/>
                <w:szCs w:val="24"/>
                <w:lang w:eastAsia="hi-IN" w:bidi="hi-IN"/>
              </w:rPr>
            </w:pPr>
            <w:r w:rsidRPr="007C5DA1">
              <w:rPr>
                <w:rFonts w:asciiTheme="minorHAnsi" w:eastAsia="Arial Unicode MS" w:hAnsiTheme="minorHAnsi" w:cs="Tahoma"/>
                <w:kern w:val="2"/>
                <w:sz w:val="24"/>
                <w:szCs w:val="24"/>
                <w:lang w:eastAsia="hi-IN" w:bidi="hi-IN"/>
              </w:rPr>
              <w:t xml:space="preserve">Acuerdo </w:t>
            </w:r>
          </w:p>
          <w:p w:rsidR="007C5DA1" w:rsidRPr="007C5DA1" w:rsidRDefault="007C5DA1" w:rsidP="007C5DA1">
            <w:pPr>
              <w:suppressAutoHyphens/>
              <w:snapToGrid w:val="0"/>
              <w:spacing w:line="100" w:lineRule="atLeast"/>
              <w:jc w:val="center"/>
              <w:rPr>
                <w:rFonts w:asciiTheme="minorHAnsi" w:eastAsia="Arial Unicode MS" w:hAnsiTheme="minorHAnsi" w:cs="Tahoma"/>
                <w:kern w:val="2"/>
                <w:sz w:val="24"/>
                <w:szCs w:val="24"/>
                <w:lang w:eastAsia="hi-IN" w:bidi="hi-IN"/>
              </w:rPr>
            </w:pPr>
            <w:r w:rsidRPr="007C5DA1">
              <w:rPr>
                <w:rFonts w:asciiTheme="minorHAnsi" w:eastAsia="Arial Unicode MS" w:hAnsiTheme="minorHAnsi" w:cs="Tahoma"/>
                <w:kern w:val="2"/>
                <w:sz w:val="24"/>
                <w:szCs w:val="24"/>
                <w:lang w:eastAsia="hi-IN" w:bidi="hi-IN"/>
              </w:rPr>
              <w:t>329/2020</w:t>
            </w:r>
          </w:p>
        </w:tc>
        <w:tc>
          <w:tcPr>
            <w:tcW w:w="573" w:type="pct"/>
          </w:tcPr>
          <w:p w:rsidR="007C5DA1" w:rsidRPr="007C5DA1" w:rsidRDefault="007C5DA1" w:rsidP="007C5DA1">
            <w:pPr>
              <w:jc w:val="center"/>
              <w:rPr>
                <w:rFonts w:asciiTheme="minorHAnsi" w:hAnsiTheme="minorHAnsi"/>
                <w:b/>
                <w:sz w:val="24"/>
                <w:szCs w:val="24"/>
              </w:rPr>
            </w:pPr>
          </w:p>
        </w:tc>
      </w:tr>
    </w:tbl>
    <w:p w:rsidR="0062131E" w:rsidRPr="005353F7" w:rsidRDefault="0062131E" w:rsidP="00E2746C">
      <w:pPr>
        <w:rPr>
          <w:rFonts w:asciiTheme="minorHAnsi" w:hAnsiTheme="minorHAnsi"/>
          <w:b/>
          <w:sz w:val="24"/>
          <w:szCs w:val="24"/>
        </w:rPr>
      </w:pPr>
    </w:p>
    <w:p w:rsidR="0032083E" w:rsidRPr="005353F7" w:rsidRDefault="0032083E" w:rsidP="00E2746C">
      <w:pPr>
        <w:rPr>
          <w:rFonts w:asciiTheme="minorHAnsi" w:hAnsiTheme="minorHAnsi"/>
          <w:b/>
          <w:sz w:val="24"/>
          <w:szCs w:val="24"/>
        </w:rPr>
      </w:pPr>
    </w:p>
    <w:p w:rsidR="0032083E" w:rsidRPr="005353F7" w:rsidRDefault="00E17362" w:rsidP="003F6333">
      <w:pPr>
        <w:rPr>
          <w:rFonts w:asciiTheme="minorHAnsi" w:hAnsiTheme="minorHAnsi"/>
          <w:b/>
          <w:sz w:val="24"/>
          <w:szCs w:val="24"/>
        </w:rPr>
      </w:pPr>
      <w:r w:rsidRPr="005353F7">
        <w:rPr>
          <w:rFonts w:asciiTheme="minorHAnsi" w:hAnsiTheme="minorHAnsi"/>
          <w:b/>
          <w:sz w:val="24"/>
          <w:szCs w:val="24"/>
        </w:rPr>
        <w:tab/>
      </w:r>
      <w:r w:rsidR="004E751D" w:rsidRPr="005353F7">
        <w:rPr>
          <w:rFonts w:asciiTheme="minorHAnsi" w:hAnsiTheme="minorHAnsi"/>
          <w:b/>
          <w:sz w:val="24"/>
          <w:szCs w:val="24"/>
        </w:rPr>
        <w:t xml:space="preserve">Asuntos turnados a la Comisión de Turismo y Desarrollo </w:t>
      </w:r>
      <w:r w:rsidRPr="005353F7">
        <w:rPr>
          <w:rFonts w:asciiTheme="minorHAnsi" w:hAnsiTheme="minorHAnsi"/>
          <w:b/>
          <w:sz w:val="24"/>
          <w:szCs w:val="24"/>
        </w:rPr>
        <w:t xml:space="preserve">Económico. </w:t>
      </w:r>
    </w:p>
    <w:p w:rsidR="0032083E" w:rsidRPr="005353F7" w:rsidRDefault="0032083E" w:rsidP="00E2746C">
      <w:pPr>
        <w:rPr>
          <w:rFonts w:asciiTheme="minorHAnsi" w:hAnsiTheme="minorHAnsi"/>
          <w:sz w:val="24"/>
          <w:szCs w:val="24"/>
          <w:lang w:val="es-ES"/>
        </w:rPr>
      </w:pPr>
    </w:p>
    <w:tbl>
      <w:tblPr>
        <w:tblW w:w="4751" w:type="pct"/>
        <w:tblLook w:val="00A0" w:firstRow="1" w:lastRow="0" w:firstColumn="1" w:lastColumn="0" w:noHBand="0" w:noVBand="0"/>
      </w:tblPr>
      <w:tblGrid>
        <w:gridCol w:w="5182"/>
        <w:gridCol w:w="1515"/>
        <w:gridCol w:w="1691"/>
      </w:tblGrid>
      <w:tr w:rsidR="005353F7" w:rsidRPr="005353F7" w:rsidTr="0017284F">
        <w:tc>
          <w:tcPr>
            <w:tcW w:w="3089" w:type="pct"/>
            <w:tcBorders>
              <w:top w:val="single" w:sz="4" w:space="0" w:color="000000"/>
              <w:left w:val="single" w:sz="4" w:space="0" w:color="000000"/>
              <w:bottom w:val="single" w:sz="4" w:space="0" w:color="000000"/>
              <w:right w:val="nil"/>
            </w:tcBorders>
            <w:shd w:val="clear" w:color="auto" w:fill="E7E6E6" w:themeFill="background2"/>
            <w:vAlign w:val="center"/>
          </w:tcPr>
          <w:p w:rsidR="007C5DA1" w:rsidRPr="005353F7" w:rsidRDefault="007C5DA1" w:rsidP="005B106A">
            <w:pPr>
              <w:widowControl w:val="0"/>
              <w:suppressAutoHyphens/>
              <w:snapToGrid w:val="0"/>
              <w:spacing w:line="100" w:lineRule="atLeast"/>
              <w:jc w:val="center"/>
              <w:rPr>
                <w:rFonts w:asciiTheme="minorHAnsi" w:eastAsia="Arial Unicode MS" w:hAnsiTheme="minorHAnsi" w:cs="Tahoma"/>
                <w:b/>
                <w:kern w:val="2"/>
                <w:sz w:val="24"/>
                <w:szCs w:val="24"/>
                <w:lang w:eastAsia="hi-IN" w:bidi="hi-IN"/>
              </w:rPr>
            </w:pPr>
            <w:r w:rsidRPr="005353F7">
              <w:rPr>
                <w:rFonts w:asciiTheme="minorHAnsi" w:eastAsia="Arial Unicode MS" w:hAnsiTheme="minorHAnsi" w:cs="Tahoma"/>
                <w:b/>
                <w:kern w:val="2"/>
                <w:sz w:val="24"/>
                <w:szCs w:val="24"/>
                <w:lang w:eastAsia="hi-IN" w:bidi="hi-IN"/>
              </w:rPr>
              <w:t>ASUNTO</w:t>
            </w:r>
          </w:p>
        </w:tc>
        <w:tc>
          <w:tcPr>
            <w:tcW w:w="903" w:type="pct"/>
            <w:tcBorders>
              <w:top w:val="single" w:sz="4" w:space="0" w:color="000000"/>
              <w:left w:val="single" w:sz="4" w:space="0" w:color="000000"/>
              <w:bottom w:val="single" w:sz="4" w:space="0" w:color="000000"/>
              <w:right w:val="nil"/>
            </w:tcBorders>
            <w:shd w:val="clear" w:color="auto" w:fill="E7E6E6" w:themeFill="background2"/>
            <w:vAlign w:val="center"/>
          </w:tcPr>
          <w:p w:rsidR="007C5DA1" w:rsidRPr="005353F7" w:rsidRDefault="007C5DA1" w:rsidP="005B106A">
            <w:pPr>
              <w:widowControl w:val="0"/>
              <w:suppressAutoHyphens/>
              <w:snapToGrid w:val="0"/>
              <w:spacing w:line="100" w:lineRule="atLeast"/>
              <w:jc w:val="center"/>
              <w:rPr>
                <w:rFonts w:asciiTheme="minorHAnsi" w:eastAsia="Arial Unicode MS" w:hAnsiTheme="minorHAnsi" w:cs="Tahoma"/>
                <w:b/>
                <w:kern w:val="2"/>
                <w:sz w:val="24"/>
                <w:szCs w:val="24"/>
                <w:lang w:eastAsia="hi-IN" w:bidi="hi-IN"/>
              </w:rPr>
            </w:pPr>
            <w:r w:rsidRPr="005353F7">
              <w:rPr>
                <w:rFonts w:asciiTheme="minorHAnsi" w:eastAsia="Arial Unicode MS" w:hAnsiTheme="minorHAnsi" w:cs="Tahoma"/>
                <w:b/>
                <w:kern w:val="2"/>
                <w:sz w:val="24"/>
                <w:szCs w:val="24"/>
                <w:lang w:eastAsia="hi-IN" w:bidi="hi-IN"/>
              </w:rPr>
              <w:t>Sesión, Punto del Orden del Día y Of. De Notificación con que se turna.</w:t>
            </w:r>
          </w:p>
        </w:tc>
        <w:tc>
          <w:tcPr>
            <w:tcW w:w="1008"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rsidR="007C5DA1" w:rsidRPr="005353F7" w:rsidRDefault="007C5DA1" w:rsidP="005B106A">
            <w:pPr>
              <w:widowControl w:val="0"/>
              <w:suppressAutoHyphens/>
              <w:snapToGrid w:val="0"/>
              <w:spacing w:line="100" w:lineRule="atLeast"/>
              <w:jc w:val="center"/>
              <w:rPr>
                <w:rFonts w:asciiTheme="minorHAnsi" w:eastAsia="Arial Unicode MS" w:hAnsiTheme="minorHAnsi" w:cs="Tahoma"/>
                <w:b/>
                <w:kern w:val="2"/>
                <w:sz w:val="24"/>
                <w:szCs w:val="24"/>
                <w:lang w:eastAsia="hi-IN" w:bidi="hi-IN"/>
              </w:rPr>
            </w:pPr>
            <w:r w:rsidRPr="005353F7">
              <w:rPr>
                <w:rFonts w:asciiTheme="minorHAnsi" w:eastAsia="Arial Unicode MS" w:hAnsiTheme="minorHAnsi" w:cs="Tahoma"/>
                <w:b/>
                <w:kern w:val="2"/>
                <w:sz w:val="24"/>
                <w:szCs w:val="24"/>
                <w:lang w:eastAsia="hi-IN" w:bidi="hi-IN"/>
              </w:rPr>
              <w:t>Sesión, Punto del Orden del Día y Of. De Notificación con que se dictamina</w:t>
            </w:r>
          </w:p>
        </w:tc>
      </w:tr>
      <w:tr w:rsidR="005353F7" w:rsidRPr="005353F7" w:rsidTr="005B106A">
        <w:tc>
          <w:tcPr>
            <w:tcW w:w="3089" w:type="pct"/>
            <w:tcBorders>
              <w:top w:val="single" w:sz="4" w:space="0" w:color="000000"/>
              <w:left w:val="single" w:sz="4" w:space="0" w:color="000000"/>
              <w:bottom w:val="single" w:sz="4" w:space="0" w:color="000000"/>
              <w:right w:val="nil"/>
            </w:tcBorders>
            <w:shd w:val="clear" w:color="auto" w:fill="auto"/>
          </w:tcPr>
          <w:p w:rsidR="007C5DA1" w:rsidRPr="005353F7" w:rsidRDefault="007C5DA1" w:rsidP="005B106A">
            <w:pPr>
              <w:rPr>
                <w:rFonts w:asciiTheme="minorHAnsi" w:hAnsiTheme="minorHAnsi"/>
                <w:sz w:val="24"/>
                <w:szCs w:val="24"/>
              </w:rPr>
            </w:pPr>
            <w:r w:rsidRPr="005353F7">
              <w:rPr>
                <w:rFonts w:asciiTheme="minorHAnsi" w:hAnsiTheme="minorHAnsi"/>
                <w:sz w:val="24"/>
                <w:szCs w:val="24"/>
              </w:rPr>
              <w:t>Se aprobó turnar a las comisiones edilicias de turismo y desarrollo Económico; Reglamentos y Puntos Constitucionales y; Ordenamiento Territorial; la iniciativa de ordenamiento municipal, presentada por la regidora Lic. María Guadalupe Guerrero Carvajal que propone la modificación de diversas disposiciones del reglamento de imagen visual e identidad de Puerto Vallarta, Jalisco; relativa a las características físicas que deben de cumplir las fachadas de las construcciones del centro de Puerto Vallarta así como sus sanciones en caso de incumplimiento.</w:t>
            </w:r>
          </w:p>
          <w:p w:rsidR="007C5DA1" w:rsidRPr="005353F7" w:rsidRDefault="007C5DA1" w:rsidP="005B106A">
            <w:pPr>
              <w:rPr>
                <w:rFonts w:asciiTheme="minorHAnsi" w:hAnsiTheme="minorHAnsi"/>
                <w:sz w:val="24"/>
                <w:szCs w:val="24"/>
                <w:lang w:val="es-ES"/>
              </w:rPr>
            </w:pPr>
          </w:p>
        </w:tc>
        <w:tc>
          <w:tcPr>
            <w:tcW w:w="903" w:type="pct"/>
            <w:tcBorders>
              <w:top w:val="single" w:sz="4" w:space="0" w:color="000000"/>
              <w:left w:val="single" w:sz="4" w:space="0" w:color="000000"/>
              <w:bottom w:val="single" w:sz="4" w:space="0" w:color="000000"/>
              <w:right w:val="nil"/>
            </w:tcBorders>
            <w:shd w:val="clear" w:color="auto" w:fill="auto"/>
            <w:vAlign w:val="center"/>
          </w:tcPr>
          <w:p w:rsidR="007C5DA1" w:rsidRPr="005353F7" w:rsidRDefault="007C5DA1" w:rsidP="005B106A">
            <w:pPr>
              <w:suppressAutoHyphens/>
              <w:snapToGrid w:val="0"/>
              <w:spacing w:line="100" w:lineRule="atLeast"/>
              <w:jc w:val="center"/>
              <w:rPr>
                <w:rFonts w:asciiTheme="minorHAnsi" w:eastAsia="Arial Unicode MS" w:hAnsiTheme="minorHAnsi" w:cs="Tahoma"/>
                <w:kern w:val="2"/>
                <w:sz w:val="24"/>
                <w:szCs w:val="24"/>
                <w:lang w:eastAsia="hi-IN" w:bidi="hi-IN"/>
              </w:rPr>
            </w:pPr>
            <w:r w:rsidRPr="005353F7">
              <w:rPr>
                <w:rFonts w:asciiTheme="minorHAnsi" w:eastAsia="Arial Unicode MS" w:hAnsiTheme="minorHAnsi" w:cs="Tahoma"/>
                <w:kern w:val="2"/>
                <w:sz w:val="24"/>
                <w:szCs w:val="24"/>
                <w:lang w:eastAsia="hi-IN" w:bidi="hi-IN"/>
              </w:rPr>
              <w:t>31 Enero 2020</w:t>
            </w:r>
          </w:p>
          <w:p w:rsidR="007C5DA1" w:rsidRPr="005353F7" w:rsidRDefault="007C5DA1" w:rsidP="005B106A">
            <w:pPr>
              <w:suppressAutoHyphens/>
              <w:snapToGrid w:val="0"/>
              <w:spacing w:line="100" w:lineRule="atLeast"/>
              <w:jc w:val="center"/>
              <w:rPr>
                <w:rFonts w:asciiTheme="minorHAnsi" w:eastAsia="Arial Unicode MS" w:hAnsiTheme="minorHAnsi" w:cs="Tahoma"/>
                <w:kern w:val="2"/>
                <w:sz w:val="24"/>
                <w:szCs w:val="24"/>
                <w:lang w:eastAsia="hi-IN" w:bidi="hi-IN"/>
              </w:rPr>
            </w:pPr>
            <w:r w:rsidRPr="005353F7">
              <w:rPr>
                <w:rFonts w:asciiTheme="minorHAnsi" w:eastAsia="Arial Unicode MS" w:hAnsiTheme="minorHAnsi" w:cs="Tahoma"/>
                <w:kern w:val="2"/>
                <w:sz w:val="24"/>
                <w:szCs w:val="24"/>
                <w:lang w:eastAsia="hi-IN" w:bidi="hi-IN"/>
              </w:rPr>
              <w:t>275/2020</w:t>
            </w:r>
          </w:p>
          <w:p w:rsidR="007C5DA1" w:rsidRPr="005353F7" w:rsidRDefault="007C5DA1" w:rsidP="005B106A">
            <w:pPr>
              <w:jc w:val="center"/>
              <w:rPr>
                <w:rFonts w:asciiTheme="minorHAnsi" w:eastAsia="Arial Unicode MS" w:hAnsiTheme="minorHAnsi" w:cs="Tahoma"/>
                <w:kern w:val="2"/>
                <w:sz w:val="24"/>
                <w:szCs w:val="24"/>
                <w:lang w:eastAsia="hi-IN" w:bidi="hi-IN"/>
              </w:rPr>
            </w:pPr>
            <w:r w:rsidRPr="005353F7">
              <w:rPr>
                <w:rFonts w:asciiTheme="minorHAnsi" w:eastAsia="Arial Unicode MS" w:hAnsiTheme="minorHAnsi" w:cs="Tahoma"/>
                <w:kern w:val="2"/>
                <w:sz w:val="24"/>
                <w:szCs w:val="24"/>
                <w:lang w:eastAsia="hi-IN" w:bidi="hi-IN"/>
              </w:rPr>
              <w:t>6.5</w:t>
            </w:r>
          </w:p>
          <w:p w:rsidR="007C5DA1" w:rsidRPr="005353F7" w:rsidRDefault="007C5DA1" w:rsidP="005B106A">
            <w:pPr>
              <w:jc w:val="center"/>
              <w:rPr>
                <w:rFonts w:asciiTheme="minorHAnsi" w:eastAsia="Arial Unicode MS" w:hAnsiTheme="minorHAnsi" w:cs="Tahoma"/>
                <w:kern w:val="2"/>
                <w:sz w:val="24"/>
                <w:szCs w:val="24"/>
                <w:lang w:eastAsia="hi-IN" w:bidi="hi-IN"/>
              </w:rPr>
            </w:pPr>
            <w:r w:rsidRPr="005353F7">
              <w:rPr>
                <w:rFonts w:asciiTheme="minorHAnsi" w:eastAsia="Arial Unicode MS" w:hAnsiTheme="minorHAnsi" w:cs="Tahoma"/>
                <w:kern w:val="2"/>
                <w:sz w:val="24"/>
                <w:szCs w:val="24"/>
                <w:lang w:eastAsia="hi-IN" w:bidi="hi-IN"/>
              </w:rPr>
              <w:t xml:space="preserve">Acuerdo </w:t>
            </w:r>
          </w:p>
          <w:p w:rsidR="007C5DA1" w:rsidRPr="005353F7" w:rsidRDefault="007C5DA1" w:rsidP="005B106A">
            <w:pPr>
              <w:jc w:val="center"/>
              <w:rPr>
                <w:rFonts w:asciiTheme="minorHAnsi" w:hAnsiTheme="minorHAnsi"/>
                <w:sz w:val="24"/>
                <w:szCs w:val="24"/>
                <w:lang w:val="es-ES"/>
              </w:rPr>
            </w:pPr>
            <w:r w:rsidRPr="005353F7">
              <w:rPr>
                <w:rFonts w:asciiTheme="minorHAnsi" w:eastAsia="Arial Unicode MS" w:hAnsiTheme="minorHAnsi" w:cs="Tahoma"/>
                <w:kern w:val="2"/>
                <w:sz w:val="24"/>
                <w:szCs w:val="24"/>
                <w:lang w:eastAsia="hi-IN" w:bidi="hi-IN"/>
              </w:rPr>
              <w:t>269/2020</w:t>
            </w:r>
          </w:p>
        </w:tc>
        <w:tc>
          <w:tcPr>
            <w:tcW w:w="10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C5DA1" w:rsidRPr="005353F7" w:rsidRDefault="007C5DA1" w:rsidP="005B106A">
            <w:pPr>
              <w:widowControl w:val="0"/>
              <w:suppressAutoHyphens/>
              <w:snapToGrid w:val="0"/>
              <w:spacing w:line="100" w:lineRule="atLeast"/>
              <w:jc w:val="center"/>
              <w:rPr>
                <w:rFonts w:asciiTheme="minorHAnsi" w:eastAsia="Arial Unicode MS" w:hAnsiTheme="minorHAnsi" w:cs="Tahoma"/>
                <w:b/>
                <w:kern w:val="2"/>
                <w:sz w:val="24"/>
                <w:szCs w:val="24"/>
                <w:lang w:eastAsia="hi-IN" w:bidi="hi-IN"/>
              </w:rPr>
            </w:pPr>
          </w:p>
        </w:tc>
      </w:tr>
      <w:tr w:rsidR="005353F7" w:rsidRPr="005353F7" w:rsidTr="005B106A">
        <w:tc>
          <w:tcPr>
            <w:tcW w:w="3089" w:type="pct"/>
            <w:tcBorders>
              <w:top w:val="single" w:sz="4" w:space="0" w:color="000000"/>
              <w:left w:val="single" w:sz="4" w:space="0" w:color="000000"/>
              <w:bottom w:val="single" w:sz="4" w:space="0" w:color="000000"/>
              <w:right w:val="nil"/>
            </w:tcBorders>
            <w:shd w:val="clear" w:color="auto" w:fill="auto"/>
            <w:vAlign w:val="center"/>
          </w:tcPr>
          <w:p w:rsidR="007C5DA1" w:rsidRPr="005353F7" w:rsidRDefault="007C5DA1" w:rsidP="005B106A">
            <w:pPr>
              <w:snapToGrid w:val="0"/>
              <w:rPr>
                <w:rFonts w:asciiTheme="minorHAnsi" w:hAnsiTheme="minorHAnsi"/>
                <w:sz w:val="24"/>
                <w:szCs w:val="24"/>
              </w:rPr>
            </w:pPr>
            <w:r w:rsidRPr="005353F7">
              <w:rPr>
                <w:rFonts w:asciiTheme="minorHAnsi" w:hAnsiTheme="minorHAnsi"/>
                <w:sz w:val="24"/>
                <w:szCs w:val="24"/>
              </w:rPr>
              <w:t xml:space="preserve">Se aprobó turnar a las comisiones edilicias de Turismo y Desarrollo Económico; y Gobernación, la iniciativa de acuerdo edilicio presentada por el C. Presidente Municipal, Ing. Arturo Dávalos Peña, que tiene por objeto autorizar el hermanamiento con la ciudad de Port </w:t>
            </w:r>
            <w:proofErr w:type="spellStart"/>
            <w:r w:rsidRPr="005353F7">
              <w:rPr>
                <w:rFonts w:asciiTheme="minorHAnsi" w:hAnsiTheme="minorHAnsi"/>
                <w:sz w:val="24"/>
                <w:szCs w:val="24"/>
              </w:rPr>
              <w:t>Hueneme</w:t>
            </w:r>
            <w:proofErr w:type="spellEnd"/>
            <w:r w:rsidRPr="005353F7">
              <w:rPr>
                <w:rFonts w:asciiTheme="minorHAnsi" w:hAnsiTheme="minorHAnsi"/>
                <w:sz w:val="24"/>
                <w:szCs w:val="24"/>
              </w:rPr>
              <w:t>, California.</w:t>
            </w:r>
          </w:p>
        </w:tc>
        <w:tc>
          <w:tcPr>
            <w:tcW w:w="903" w:type="pct"/>
            <w:tcBorders>
              <w:top w:val="single" w:sz="4" w:space="0" w:color="000000"/>
              <w:left w:val="single" w:sz="4" w:space="0" w:color="000000"/>
              <w:bottom w:val="single" w:sz="4" w:space="0" w:color="000000"/>
              <w:right w:val="nil"/>
            </w:tcBorders>
            <w:shd w:val="clear" w:color="auto" w:fill="auto"/>
            <w:vAlign w:val="center"/>
          </w:tcPr>
          <w:p w:rsidR="007C5DA1" w:rsidRPr="005353F7" w:rsidRDefault="007C5DA1" w:rsidP="005B106A">
            <w:pPr>
              <w:snapToGrid w:val="0"/>
              <w:jc w:val="center"/>
              <w:rPr>
                <w:rFonts w:asciiTheme="minorHAnsi" w:hAnsiTheme="minorHAnsi"/>
                <w:sz w:val="24"/>
                <w:szCs w:val="24"/>
              </w:rPr>
            </w:pPr>
            <w:r w:rsidRPr="005353F7">
              <w:rPr>
                <w:rFonts w:asciiTheme="minorHAnsi" w:hAnsiTheme="minorHAnsi"/>
                <w:sz w:val="24"/>
                <w:szCs w:val="24"/>
              </w:rPr>
              <w:t>30 Abril 2020</w:t>
            </w:r>
          </w:p>
          <w:p w:rsidR="007C5DA1" w:rsidRPr="005353F7" w:rsidRDefault="007C5DA1" w:rsidP="005B106A">
            <w:pPr>
              <w:snapToGrid w:val="0"/>
              <w:jc w:val="center"/>
              <w:rPr>
                <w:rFonts w:asciiTheme="minorHAnsi" w:hAnsiTheme="minorHAnsi"/>
                <w:sz w:val="24"/>
                <w:szCs w:val="24"/>
              </w:rPr>
            </w:pPr>
            <w:r w:rsidRPr="005353F7">
              <w:rPr>
                <w:rFonts w:asciiTheme="minorHAnsi" w:hAnsiTheme="minorHAnsi"/>
                <w:sz w:val="24"/>
                <w:szCs w:val="24"/>
              </w:rPr>
              <w:t>294/2020</w:t>
            </w:r>
          </w:p>
          <w:p w:rsidR="007C5DA1" w:rsidRPr="005353F7" w:rsidRDefault="007C5DA1" w:rsidP="005B106A">
            <w:pPr>
              <w:snapToGrid w:val="0"/>
              <w:jc w:val="center"/>
              <w:rPr>
                <w:rFonts w:asciiTheme="minorHAnsi" w:hAnsiTheme="minorHAnsi"/>
                <w:sz w:val="24"/>
                <w:szCs w:val="24"/>
              </w:rPr>
            </w:pPr>
            <w:r w:rsidRPr="005353F7">
              <w:rPr>
                <w:rFonts w:asciiTheme="minorHAnsi" w:hAnsiTheme="minorHAnsi"/>
                <w:sz w:val="24"/>
                <w:szCs w:val="24"/>
              </w:rPr>
              <w:t>4.2</w:t>
            </w:r>
          </w:p>
          <w:p w:rsidR="007C5DA1" w:rsidRPr="005353F7" w:rsidRDefault="007C5DA1" w:rsidP="005B106A">
            <w:pPr>
              <w:snapToGrid w:val="0"/>
              <w:jc w:val="center"/>
              <w:rPr>
                <w:rFonts w:asciiTheme="minorHAnsi" w:hAnsiTheme="minorHAnsi"/>
                <w:sz w:val="24"/>
                <w:szCs w:val="24"/>
              </w:rPr>
            </w:pPr>
            <w:r w:rsidRPr="005353F7">
              <w:rPr>
                <w:rFonts w:asciiTheme="minorHAnsi" w:hAnsiTheme="minorHAnsi"/>
                <w:sz w:val="24"/>
                <w:szCs w:val="24"/>
              </w:rPr>
              <w:t xml:space="preserve">Acuerdo </w:t>
            </w:r>
          </w:p>
          <w:p w:rsidR="007C5DA1" w:rsidRPr="005353F7" w:rsidRDefault="007C5DA1" w:rsidP="005B106A">
            <w:pPr>
              <w:snapToGrid w:val="0"/>
              <w:jc w:val="center"/>
              <w:rPr>
                <w:rFonts w:asciiTheme="minorHAnsi" w:hAnsiTheme="minorHAnsi"/>
                <w:sz w:val="24"/>
                <w:szCs w:val="24"/>
              </w:rPr>
            </w:pPr>
            <w:r w:rsidRPr="005353F7">
              <w:rPr>
                <w:rFonts w:asciiTheme="minorHAnsi" w:hAnsiTheme="minorHAnsi"/>
                <w:sz w:val="24"/>
                <w:szCs w:val="24"/>
              </w:rPr>
              <w:t>288/2020</w:t>
            </w:r>
          </w:p>
        </w:tc>
        <w:tc>
          <w:tcPr>
            <w:tcW w:w="10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C5DA1" w:rsidRPr="005353F7" w:rsidRDefault="007C5DA1" w:rsidP="005B106A">
            <w:pPr>
              <w:widowControl w:val="0"/>
              <w:suppressAutoHyphens/>
              <w:snapToGrid w:val="0"/>
              <w:spacing w:line="100" w:lineRule="atLeast"/>
              <w:jc w:val="center"/>
              <w:rPr>
                <w:rFonts w:asciiTheme="minorHAnsi" w:eastAsia="Arial Unicode MS" w:hAnsiTheme="minorHAnsi" w:cs="Tahoma"/>
                <w:b/>
                <w:kern w:val="2"/>
                <w:sz w:val="24"/>
                <w:szCs w:val="24"/>
                <w:lang w:eastAsia="hi-IN" w:bidi="hi-IN"/>
              </w:rPr>
            </w:pPr>
          </w:p>
        </w:tc>
      </w:tr>
      <w:tr w:rsidR="005353F7" w:rsidRPr="005353F7" w:rsidTr="005B106A">
        <w:tc>
          <w:tcPr>
            <w:tcW w:w="3089" w:type="pct"/>
            <w:tcBorders>
              <w:top w:val="single" w:sz="4" w:space="0" w:color="000000"/>
              <w:left w:val="single" w:sz="4" w:space="0" w:color="000000"/>
              <w:bottom w:val="single" w:sz="4" w:space="0" w:color="000000"/>
              <w:right w:val="nil"/>
            </w:tcBorders>
            <w:shd w:val="clear" w:color="auto" w:fill="auto"/>
            <w:vAlign w:val="center"/>
          </w:tcPr>
          <w:p w:rsidR="007C5DA1" w:rsidRPr="005353F7" w:rsidRDefault="007C5DA1" w:rsidP="005B106A">
            <w:pPr>
              <w:snapToGrid w:val="0"/>
              <w:rPr>
                <w:rFonts w:asciiTheme="minorHAnsi" w:hAnsiTheme="minorHAnsi"/>
                <w:sz w:val="24"/>
                <w:szCs w:val="24"/>
              </w:rPr>
            </w:pPr>
            <w:r w:rsidRPr="005353F7">
              <w:rPr>
                <w:rFonts w:asciiTheme="minorHAnsi" w:hAnsiTheme="minorHAnsi"/>
                <w:sz w:val="24"/>
                <w:szCs w:val="24"/>
              </w:rPr>
              <w:t xml:space="preserve">Se aprobó turnar a las comisiones edilicias de Turismo y Desarrollo Económico; y Gobernación, la iniciativa de acuerdo edilicio presentada por el C. Presidente Municipal, Ing. Arturo Dávalos Peña, que tiene por objeto autorizar el hermanamiento con la ciudad de Aguascalientes, Aguascalientes, México. </w:t>
            </w:r>
          </w:p>
        </w:tc>
        <w:tc>
          <w:tcPr>
            <w:tcW w:w="903" w:type="pct"/>
            <w:tcBorders>
              <w:top w:val="single" w:sz="4" w:space="0" w:color="000000"/>
              <w:left w:val="single" w:sz="4" w:space="0" w:color="000000"/>
              <w:bottom w:val="single" w:sz="4" w:space="0" w:color="000000"/>
              <w:right w:val="nil"/>
            </w:tcBorders>
            <w:shd w:val="clear" w:color="auto" w:fill="auto"/>
            <w:vAlign w:val="center"/>
          </w:tcPr>
          <w:p w:rsidR="007C5DA1" w:rsidRPr="005353F7" w:rsidRDefault="007C5DA1" w:rsidP="005B106A">
            <w:pPr>
              <w:snapToGrid w:val="0"/>
              <w:jc w:val="center"/>
              <w:rPr>
                <w:rFonts w:asciiTheme="minorHAnsi" w:hAnsiTheme="minorHAnsi"/>
                <w:sz w:val="24"/>
                <w:szCs w:val="24"/>
              </w:rPr>
            </w:pPr>
            <w:r w:rsidRPr="005353F7">
              <w:rPr>
                <w:rFonts w:asciiTheme="minorHAnsi" w:hAnsiTheme="minorHAnsi"/>
                <w:sz w:val="24"/>
                <w:szCs w:val="24"/>
              </w:rPr>
              <w:t>30 Abril 2020</w:t>
            </w:r>
          </w:p>
          <w:p w:rsidR="007C5DA1" w:rsidRPr="005353F7" w:rsidRDefault="007C5DA1" w:rsidP="005B106A">
            <w:pPr>
              <w:snapToGrid w:val="0"/>
              <w:jc w:val="center"/>
              <w:rPr>
                <w:rFonts w:asciiTheme="minorHAnsi" w:hAnsiTheme="minorHAnsi"/>
                <w:sz w:val="24"/>
                <w:szCs w:val="24"/>
              </w:rPr>
            </w:pPr>
            <w:r w:rsidRPr="005353F7">
              <w:rPr>
                <w:rFonts w:asciiTheme="minorHAnsi" w:hAnsiTheme="minorHAnsi"/>
                <w:sz w:val="24"/>
                <w:szCs w:val="24"/>
              </w:rPr>
              <w:t>295/2020</w:t>
            </w:r>
          </w:p>
          <w:p w:rsidR="007C5DA1" w:rsidRPr="005353F7" w:rsidRDefault="007C5DA1" w:rsidP="005B106A">
            <w:pPr>
              <w:snapToGrid w:val="0"/>
              <w:jc w:val="center"/>
              <w:rPr>
                <w:rFonts w:asciiTheme="minorHAnsi" w:hAnsiTheme="minorHAnsi"/>
                <w:sz w:val="24"/>
                <w:szCs w:val="24"/>
              </w:rPr>
            </w:pPr>
            <w:r w:rsidRPr="005353F7">
              <w:rPr>
                <w:rFonts w:asciiTheme="minorHAnsi" w:hAnsiTheme="minorHAnsi"/>
                <w:sz w:val="24"/>
                <w:szCs w:val="24"/>
              </w:rPr>
              <w:t>4.3</w:t>
            </w:r>
          </w:p>
          <w:p w:rsidR="007C5DA1" w:rsidRPr="005353F7" w:rsidRDefault="007C5DA1" w:rsidP="005B106A">
            <w:pPr>
              <w:snapToGrid w:val="0"/>
              <w:jc w:val="center"/>
              <w:rPr>
                <w:rFonts w:asciiTheme="minorHAnsi" w:hAnsiTheme="minorHAnsi"/>
                <w:sz w:val="24"/>
                <w:szCs w:val="24"/>
              </w:rPr>
            </w:pPr>
            <w:r w:rsidRPr="005353F7">
              <w:rPr>
                <w:rFonts w:asciiTheme="minorHAnsi" w:hAnsiTheme="minorHAnsi"/>
                <w:sz w:val="24"/>
                <w:szCs w:val="24"/>
              </w:rPr>
              <w:t xml:space="preserve">Acuerdo </w:t>
            </w:r>
          </w:p>
          <w:p w:rsidR="007C5DA1" w:rsidRPr="005353F7" w:rsidRDefault="007C5DA1" w:rsidP="005B106A">
            <w:pPr>
              <w:snapToGrid w:val="0"/>
              <w:jc w:val="center"/>
              <w:rPr>
                <w:rFonts w:asciiTheme="minorHAnsi" w:hAnsiTheme="minorHAnsi"/>
                <w:sz w:val="24"/>
                <w:szCs w:val="24"/>
              </w:rPr>
            </w:pPr>
            <w:r w:rsidRPr="005353F7">
              <w:rPr>
                <w:rFonts w:asciiTheme="minorHAnsi" w:hAnsiTheme="minorHAnsi"/>
                <w:sz w:val="24"/>
                <w:szCs w:val="24"/>
              </w:rPr>
              <w:t>289/2020</w:t>
            </w:r>
          </w:p>
        </w:tc>
        <w:tc>
          <w:tcPr>
            <w:tcW w:w="10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C5DA1" w:rsidRPr="005353F7" w:rsidRDefault="007C5DA1" w:rsidP="005B106A">
            <w:pPr>
              <w:widowControl w:val="0"/>
              <w:suppressAutoHyphens/>
              <w:snapToGrid w:val="0"/>
              <w:spacing w:line="100" w:lineRule="atLeast"/>
              <w:jc w:val="center"/>
              <w:rPr>
                <w:rFonts w:asciiTheme="minorHAnsi" w:eastAsia="Arial Unicode MS" w:hAnsiTheme="minorHAnsi" w:cs="Tahoma"/>
                <w:b/>
                <w:kern w:val="2"/>
                <w:sz w:val="24"/>
                <w:szCs w:val="24"/>
                <w:lang w:eastAsia="hi-IN" w:bidi="hi-IN"/>
              </w:rPr>
            </w:pPr>
          </w:p>
        </w:tc>
      </w:tr>
      <w:tr w:rsidR="005353F7" w:rsidRPr="005353F7" w:rsidTr="005B106A">
        <w:tc>
          <w:tcPr>
            <w:tcW w:w="3089" w:type="pct"/>
            <w:tcBorders>
              <w:top w:val="single" w:sz="4" w:space="0" w:color="000000"/>
              <w:left w:val="single" w:sz="4" w:space="0" w:color="000000"/>
              <w:bottom w:val="single" w:sz="4" w:space="0" w:color="000000"/>
              <w:right w:val="nil"/>
            </w:tcBorders>
            <w:shd w:val="clear" w:color="auto" w:fill="auto"/>
            <w:vAlign w:val="center"/>
          </w:tcPr>
          <w:p w:rsidR="007C5DA1" w:rsidRPr="005353F7" w:rsidRDefault="007C5DA1" w:rsidP="005B106A">
            <w:pPr>
              <w:snapToGrid w:val="0"/>
              <w:rPr>
                <w:rFonts w:asciiTheme="minorHAnsi" w:hAnsiTheme="minorHAnsi"/>
                <w:sz w:val="24"/>
                <w:szCs w:val="24"/>
              </w:rPr>
            </w:pPr>
            <w:r w:rsidRPr="005353F7">
              <w:rPr>
                <w:rFonts w:asciiTheme="minorHAnsi" w:hAnsiTheme="minorHAnsi"/>
                <w:sz w:val="24"/>
                <w:szCs w:val="24"/>
              </w:rPr>
              <w:t>Se aprobó turnar a las comisiones edilicias de Turismo y Desarrollo Económico; Gobernación y Hacienda; Ordenamiento Territorial y; Cultura; la iniciativa de acuerdo edilicio presentada por la Regidora Lic. María Guadalupe Guerrero Carvajal, que propone a este ayuntamiento realizar la declaratoria de rescate del bien inmueble de dominio público del Mercado Municipal Pitillal, por causa de utilidad e interés público y se celebre posteriormente un convenio con el Instituto Vallartense de cultura para la constitución de un centro cultural en dicho inmueble.</w:t>
            </w:r>
          </w:p>
        </w:tc>
        <w:tc>
          <w:tcPr>
            <w:tcW w:w="903" w:type="pct"/>
            <w:tcBorders>
              <w:top w:val="single" w:sz="4" w:space="0" w:color="000000"/>
              <w:left w:val="single" w:sz="4" w:space="0" w:color="000000"/>
              <w:bottom w:val="single" w:sz="4" w:space="0" w:color="000000"/>
              <w:right w:val="nil"/>
            </w:tcBorders>
            <w:shd w:val="clear" w:color="auto" w:fill="auto"/>
            <w:vAlign w:val="center"/>
          </w:tcPr>
          <w:p w:rsidR="007C5DA1" w:rsidRPr="005353F7" w:rsidRDefault="007C5DA1" w:rsidP="005B106A">
            <w:pPr>
              <w:snapToGrid w:val="0"/>
              <w:jc w:val="center"/>
              <w:rPr>
                <w:rFonts w:asciiTheme="minorHAnsi" w:hAnsiTheme="minorHAnsi"/>
                <w:sz w:val="24"/>
                <w:szCs w:val="24"/>
              </w:rPr>
            </w:pPr>
            <w:r w:rsidRPr="005353F7">
              <w:rPr>
                <w:rFonts w:asciiTheme="minorHAnsi" w:hAnsiTheme="minorHAnsi"/>
                <w:sz w:val="24"/>
                <w:szCs w:val="24"/>
              </w:rPr>
              <w:t>30 Julio 2020</w:t>
            </w:r>
          </w:p>
          <w:p w:rsidR="007C5DA1" w:rsidRPr="005353F7" w:rsidRDefault="007C5DA1" w:rsidP="005B106A">
            <w:pPr>
              <w:snapToGrid w:val="0"/>
              <w:jc w:val="center"/>
              <w:rPr>
                <w:rFonts w:asciiTheme="minorHAnsi" w:hAnsiTheme="minorHAnsi"/>
                <w:sz w:val="24"/>
                <w:szCs w:val="24"/>
              </w:rPr>
            </w:pPr>
            <w:r w:rsidRPr="005353F7">
              <w:rPr>
                <w:rFonts w:asciiTheme="minorHAnsi" w:hAnsiTheme="minorHAnsi"/>
                <w:sz w:val="24"/>
                <w:szCs w:val="24"/>
              </w:rPr>
              <w:t>335/2020</w:t>
            </w:r>
          </w:p>
          <w:p w:rsidR="007C5DA1" w:rsidRPr="005353F7" w:rsidRDefault="007C5DA1" w:rsidP="005B106A">
            <w:pPr>
              <w:snapToGrid w:val="0"/>
              <w:jc w:val="center"/>
              <w:rPr>
                <w:rFonts w:asciiTheme="minorHAnsi" w:hAnsiTheme="minorHAnsi"/>
                <w:sz w:val="24"/>
                <w:szCs w:val="24"/>
              </w:rPr>
            </w:pPr>
            <w:r w:rsidRPr="005353F7">
              <w:rPr>
                <w:rFonts w:asciiTheme="minorHAnsi" w:hAnsiTheme="minorHAnsi"/>
                <w:sz w:val="24"/>
                <w:szCs w:val="24"/>
              </w:rPr>
              <w:t>6.1</w:t>
            </w:r>
          </w:p>
          <w:p w:rsidR="007C5DA1" w:rsidRPr="005353F7" w:rsidRDefault="007C5DA1" w:rsidP="005B106A">
            <w:pPr>
              <w:snapToGrid w:val="0"/>
              <w:jc w:val="center"/>
              <w:rPr>
                <w:rFonts w:asciiTheme="minorHAnsi" w:hAnsiTheme="minorHAnsi"/>
                <w:sz w:val="24"/>
                <w:szCs w:val="24"/>
              </w:rPr>
            </w:pPr>
            <w:r w:rsidRPr="005353F7">
              <w:rPr>
                <w:rFonts w:asciiTheme="minorHAnsi" w:hAnsiTheme="minorHAnsi"/>
                <w:sz w:val="24"/>
                <w:szCs w:val="24"/>
              </w:rPr>
              <w:t xml:space="preserve">Acuerdo </w:t>
            </w:r>
          </w:p>
          <w:p w:rsidR="007C5DA1" w:rsidRPr="005353F7" w:rsidRDefault="007C5DA1" w:rsidP="005B106A">
            <w:pPr>
              <w:snapToGrid w:val="0"/>
              <w:jc w:val="center"/>
              <w:rPr>
                <w:rFonts w:asciiTheme="minorHAnsi" w:hAnsiTheme="minorHAnsi"/>
                <w:sz w:val="24"/>
                <w:szCs w:val="24"/>
              </w:rPr>
            </w:pPr>
            <w:r w:rsidRPr="005353F7">
              <w:rPr>
                <w:rFonts w:asciiTheme="minorHAnsi" w:hAnsiTheme="minorHAnsi"/>
                <w:sz w:val="24"/>
                <w:szCs w:val="24"/>
              </w:rPr>
              <w:t>328/2020</w:t>
            </w:r>
          </w:p>
        </w:tc>
        <w:tc>
          <w:tcPr>
            <w:tcW w:w="10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C5DA1" w:rsidRPr="005353F7" w:rsidRDefault="007C5DA1" w:rsidP="005B106A">
            <w:pPr>
              <w:widowControl w:val="0"/>
              <w:suppressAutoHyphens/>
              <w:snapToGrid w:val="0"/>
              <w:spacing w:line="100" w:lineRule="atLeast"/>
              <w:jc w:val="center"/>
              <w:rPr>
                <w:rFonts w:asciiTheme="minorHAnsi" w:eastAsia="Arial Unicode MS" w:hAnsiTheme="minorHAnsi" w:cs="Tahoma"/>
                <w:kern w:val="2"/>
                <w:sz w:val="24"/>
                <w:szCs w:val="24"/>
                <w:lang w:eastAsia="hi-IN" w:bidi="hi-IN"/>
              </w:rPr>
            </w:pPr>
            <w:r w:rsidRPr="005353F7">
              <w:rPr>
                <w:rFonts w:asciiTheme="minorHAnsi" w:eastAsia="Arial Unicode MS" w:hAnsiTheme="minorHAnsi" w:cs="Tahoma"/>
                <w:kern w:val="2"/>
                <w:sz w:val="24"/>
                <w:szCs w:val="24"/>
                <w:lang w:eastAsia="hi-IN" w:bidi="hi-IN"/>
              </w:rPr>
              <w:t>28 Agosto 2020</w:t>
            </w:r>
          </w:p>
          <w:p w:rsidR="007C5DA1" w:rsidRPr="005353F7" w:rsidRDefault="007C5DA1" w:rsidP="005B106A">
            <w:pPr>
              <w:widowControl w:val="0"/>
              <w:suppressAutoHyphens/>
              <w:snapToGrid w:val="0"/>
              <w:spacing w:line="100" w:lineRule="atLeast"/>
              <w:jc w:val="center"/>
              <w:rPr>
                <w:rFonts w:asciiTheme="minorHAnsi" w:eastAsia="Arial Unicode MS" w:hAnsiTheme="minorHAnsi" w:cs="Tahoma"/>
                <w:kern w:val="2"/>
                <w:sz w:val="24"/>
                <w:szCs w:val="24"/>
                <w:lang w:eastAsia="hi-IN" w:bidi="hi-IN"/>
              </w:rPr>
            </w:pPr>
            <w:r w:rsidRPr="005353F7">
              <w:rPr>
                <w:rFonts w:asciiTheme="minorHAnsi" w:eastAsia="Arial Unicode MS" w:hAnsiTheme="minorHAnsi" w:cs="Tahoma"/>
                <w:kern w:val="2"/>
                <w:sz w:val="24"/>
                <w:szCs w:val="24"/>
                <w:lang w:eastAsia="hi-IN" w:bidi="hi-IN"/>
              </w:rPr>
              <w:t>357/2020</w:t>
            </w:r>
          </w:p>
          <w:p w:rsidR="007C5DA1" w:rsidRPr="005353F7" w:rsidRDefault="007C5DA1" w:rsidP="005B106A">
            <w:pPr>
              <w:widowControl w:val="0"/>
              <w:suppressAutoHyphens/>
              <w:snapToGrid w:val="0"/>
              <w:spacing w:line="100" w:lineRule="atLeast"/>
              <w:jc w:val="center"/>
              <w:rPr>
                <w:rFonts w:asciiTheme="minorHAnsi" w:eastAsia="Arial Unicode MS" w:hAnsiTheme="minorHAnsi" w:cs="Tahoma"/>
                <w:kern w:val="2"/>
                <w:sz w:val="24"/>
                <w:szCs w:val="24"/>
                <w:lang w:eastAsia="hi-IN" w:bidi="hi-IN"/>
              </w:rPr>
            </w:pPr>
            <w:r w:rsidRPr="005353F7">
              <w:rPr>
                <w:rFonts w:asciiTheme="minorHAnsi" w:eastAsia="Arial Unicode MS" w:hAnsiTheme="minorHAnsi" w:cs="Tahoma"/>
                <w:kern w:val="2"/>
                <w:sz w:val="24"/>
                <w:szCs w:val="24"/>
                <w:lang w:eastAsia="hi-IN" w:bidi="hi-IN"/>
              </w:rPr>
              <w:t>7.6</w:t>
            </w:r>
          </w:p>
          <w:p w:rsidR="007C5DA1" w:rsidRPr="005353F7" w:rsidRDefault="007C5DA1" w:rsidP="005B106A">
            <w:pPr>
              <w:widowControl w:val="0"/>
              <w:suppressAutoHyphens/>
              <w:snapToGrid w:val="0"/>
              <w:spacing w:line="100" w:lineRule="atLeast"/>
              <w:jc w:val="center"/>
              <w:rPr>
                <w:rFonts w:asciiTheme="minorHAnsi" w:eastAsia="Arial Unicode MS" w:hAnsiTheme="minorHAnsi" w:cs="Tahoma"/>
                <w:kern w:val="2"/>
                <w:sz w:val="24"/>
                <w:szCs w:val="24"/>
                <w:lang w:eastAsia="hi-IN" w:bidi="hi-IN"/>
              </w:rPr>
            </w:pPr>
            <w:r w:rsidRPr="005353F7">
              <w:rPr>
                <w:rFonts w:asciiTheme="minorHAnsi" w:eastAsia="Arial Unicode MS" w:hAnsiTheme="minorHAnsi" w:cs="Tahoma"/>
                <w:kern w:val="2"/>
                <w:sz w:val="24"/>
                <w:szCs w:val="24"/>
                <w:lang w:eastAsia="hi-IN" w:bidi="hi-IN"/>
              </w:rPr>
              <w:t xml:space="preserve">Acuerdo </w:t>
            </w:r>
          </w:p>
          <w:p w:rsidR="007C5DA1" w:rsidRPr="005353F7" w:rsidRDefault="007C5DA1" w:rsidP="005B106A">
            <w:pPr>
              <w:widowControl w:val="0"/>
              <w:suppressAutoHyphens/>
              <w:snapToGrid w:val="0"/>
              <w:spacing w:line="100" w:lineRule="atLeast"/>
              <w:jc w:val="center"/>
              <w:rPr>
                <w:rFonts w:asciiTheme="minorHAnsi" w:eastAsia="Arial Unicode MS" w:hAnsiTheme="minorHAnsi" w:cs="Tahoma"/>
                <w:b/>
                <w:kern w:val="2"/>
                <w:sz w:val="24"/>
                <w:szCs w:val="24"/>
                <w:lang w:eastAsia="hi-IN" w:bidi="hi-IN"/>
              </w:rPr>
            </w:pPr>
            <w:r w:rsidRPr="005353F7">
              <w:rPr>
                <w:rFonts w:asciiTheme="minorHAnsi" w:eastAsia="Arial Unicode MS" w:hAnsiTheme="minorHAnsi" w:cs="Tahoma"/>
                <w:kern w:val="2"/>
                <w:sz w:val="24"/>
                <w:szCs w:val="24"/>
                <w:lang w:eastAsia="hi-IN" w:bidi="hi-IN"/>
              </w:rPr>
              <w:t>350/2020</w:t>
            </w:r>
          </w:p>
        </w:tc>
      </w:tr>
      <w:tr w:rsidR="005353F7" w:rsidRPr="005353F7" w:rsidTr="005B106A">
        <w:tc>
          <w:tcPr>
            <w:tcW w:w="3089" w:type="pct"/>
            <w:tcBorders>
              <w:top w:val="single" w:sz="4" w:space="0" w:color="000000"/>
              <w:left w:val="single" w:sz="4" w:space="0" w:color="000000"/>
              <w:bottom w:val="single" w:sz="4" w:space="0" w:color="000000"/>
              <w:right w:val="nil"/>
            </w:tcBorders>
            <w:shd w:val="clear" w:color="auto" w:fill="auto"/>
            <w:vAlign w:val="center"/>
          </w:tcPr>
          <w:p w:rsidR="007C5DA1" w:rsidRPr="005353F7" w:rsidRDefault="007C5DA1" w:rsidP="005B106A">
            <w:pPr>
              <w:snapToGrid w:val="0"/>
              <w:rPr>
                <w:rFonts w:asciiTheme="minorHAnsi" w:hAnsiTheme="minorHAnsi"/>
                <w:sz w:val="24"/>
                <w:szCs w:val="24"/>
              </w:rPr>
            </w:pPr>
            <w:r w:rsidRPr="005353F7">
              <w:rPr>
                <w:rFonts w:asciiTheme="minorHAnsi" w:hAnsiTheme="minorHAnsi"/>
                <w:sz w:val="24"/>
                <w:szCs w:val="24"/>
              </w:rPr>
              <w:t>Se aprobó turnar a las comisiones edilicias de Turismo y Desarrollo Económico; Ordenamiento Territorial y; Cultura; la iniciativa de acuerdo edilicio presentada por la Regidora Lic. María Guadalupe Guerrero Carvajal, que propone a este ayuntamiento instituir el Corredor Artístico Morelos en la calle Morelos, así como el desarrollo del proyecto “Arte Vivo” en la calle Juárez, ambos en la colonia centro de esta ciudad.</w:t>
            </w:r>
          </w:p>
        </w:tc>
        <w:tc>
          <w:tcPr>
            <w:tcW w:w="903" w:type="pct"/>
            <w:tcBorders>
              <w:top w:val="single" w:sz="4" w:space="0" w:color="000000"/>
              <w:left w:val="single" w:sz="4" w:space="0" w:color="000000"/>
              <w:bottom w:val="single" w:sz="4" w:space="0" w:color="000000"/>
              <w:right w:val="nil"/>
            </w:tcBorders>
            <w:shd w:val="clear" w:color="auto" w:fill="auto"/>
            <w:vAlign w:val="center"/>
          </w:tcPr>
          <w:p w:rsidR="007C5DA1" w:rsidRPr="005353F7" w:rsidRDefault="007C5DA1" w:rsidP="005B106A">
            <w:pPr>
              <w:snapToGrid w:val="0"/>
              <w:jc w:val="center"/>
              <w:rPr>
                <w:rFonts w:asciiTheme="minorHAnsi" w:hAnsiTheme="minorHAnsi"/>
                <w:sz w:val="24"/>
                <w:szCs w:val="24"/>
              </w:rPr>
            </w:pPr>
            <w:r w:rsidRPr="005353F7">
              <w:rPr>
                <w:rFonts w:asciiTheme="minorHAnsi" w:hAnsiTheme="minorHAnsi"/>
                <w:sz w:val="24"/>
                <w:szCs w:val="24"/>
              </w:rPr>
              <w:t>30 Julio 2020</w:t>
            </w:r>
          </w:p>
          <w:p w:rsidR="007C5DA1" w:rsidRPr="005353F7" w:rsidRDefault="007C5DA1" w:rsidP="005B106A">
            <w:pPr>
              <w:snapToGrid w:val="0"/>
              <w:jc w:val="center"/>
              <w:rPr>
                <w:rFonts w:asciiTheme="minorHAnsi" w:hAnsiTheme="minorHAnsi"/>
                <w:sz w:val="24"/>
                <w:szCs w:val="24"/>
              </w:rPr>
            </w:pPr>
            <w:r w:rsidRPr="005353F7">
              <w:rPr>
                <w:rFonts w:asciiTheme="minorHAnsi" w:hAnsiTheme="minorHAnsi"/>
                <w:sz w:val="24"/>
                <w:szCs w:val="24"/>
              </w:rPr>
              <w:t>336/2020</w:t>
            </w:r>
          </w:p>
          <w:p w:rsidR="007C5DA1" w:rsidRPr="005353F7" w:rsidRDefault="007C5DA1" w:rsidP="005B106A">
            <w:pPr>
              <w:snapToGrid w:val="0"/>
              <w:jc w:val="center"/>
              <w:rPr>
                <w:rFonts w:asciiTheme="minorHAnsi" w:hAnsiTheme="minorHAnsi"/>
                <w:sz w:val="24"/>
                <w:szCs w:val="24"/>
              </w:rPr>
            </w:pPr>
            <w:r w:rsidRPr="005353F7">
              <w:rPr>
                <w:rFonts w:asciiTheme="minorHAnsi" w:hAnsiTheme="minorHAnsi"/>
                <w:sz w:val="24"/>
                <w:szCs w:val="24"/>
              </w:rPr>
              <w:t>6.2</w:t>
            </w:r>
          </w:p>
          <w:p w:rsidR="007C5DA1" w:rsidRPr="005353F7" w:rsidRDefault="007C5DA1" w:rsidP="005B106A">
            <w:pPr>
              <w:snapToGrid w:val="0"/>
              <w:jc w:val="center"/>
              <w:rPr>
                <w:rFonts w:asciiTheme="minorHAnsi" w:hAnsiTheme="minorHAnsi"/>
                <w:sz w:val="24"/>
                <w:szCs w:val="24"/>
              </w:rPr>
            </w:pPr>
            <w:r w:rsidRPr="005353F7">
              <w:rPr>
                <w:rFonts w:asciiTheme="minorHAnsi" w:hAnsiTheme="minorHAnsi"/>
                <w:sz w:val="24"/>
                <w:szCs w:val="24"/>
              </w:rPr>
              <w:t xml:space="preserve">Acuerdo </w:t>
            </w:r>
          </w:p>
          <w:p w:rsidR="007C5DA1" w:rsidRPr="005353F7" w:rsidRDefault="007C5DA1" w:rsidP="005B106A">
            <w:pPr>
              <w:snapToGrid w:val="0"/>
              <w:jc w:val="center"/>
              <w:rPr>
                <w:rFonts w:asciiTheme="minorHAnsi" w:hAnsiTheme="minorHAnsi"/>
                <w:sz w:val="24"/>
                <w:szCs w:val="24"/>
              </w:rPr>
            </w:pPr>
            <w:r w:rsidRPr="005353F7">
              <w:rPr>
                <w:rFonts w:asciiTheme="minorHAnsi" w:hAnsiTheme="minorHAnsi"/>
                <w:sz w:val="24"/>
                <w:szCs w:val="24"/>
              </w:rPr>
              <w:t>329/2020</w:t>
            </w:r>
          </w:p>
        </w:tc>
        <w:tc>
          <w:tcPr>
            <w:tcW w:w="10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C5DA1" w:rsidRPr="005353F7" w:rsidRDefault="007C5DA1" w:rsidP="005B106A">
            <w:pPr>
              <w:widowControl w:val="0"/>
              <w:suppressAutoHyphens/>
              <w:snapToGrid w:val="0"/>
              <w:spacing w:line="100" w:lineRule="atLeast"/>
              <w:jc w:val="center"/>
              <w:rPr>
                <w:rFonts w:asciiTheme="minorHAnsi" w:eastAsia="Arial Unicode MS" w:hAnsiTheme="minorHAnsi" w:cs="Tahoma"/>
                <w:b/>
                <w:kern w:val="2"/>
                <w:sz w:val="24"/>
                <w:szCs w:val="24"/>
                <w:lang w:eastAsia="hi-IN" w:bidi="hi-IN"/>
              </w:rPr>
            </w:pPr>
          </w:p>
        </w:tc>
      </w:tr>
      <w:tr w:rsidR="005353F7" w:rsidRPr="005353F7" w:rsidTr="005B106A">
        <w:tc>
          <w:tcPr>
            <w:tcW w:w="3089" w:type="pct"/>
            <w:tcBorders>
              <w:top w:val="single" w:sz="4" w:space="0" w:color="000000"/>
              <w:left w:val="single" w:sz="4" w:space="0" w:color="000000"/>
              <w:bottom w:val="single" w:sz="4" w:space="0" w:color="000000"/>
              <w:right w:val="nil"/>
            </w:tcBorders>
            <w:shd w:val="clear" w:color="auto" w:fill="auto"/>
            <w:vAlign w:val="center"/>
          </w:tcPr>
          <w:p w:rsidR="007C5DA1" w:rsidRPr="005353F7" w:rsidRDefault="007C5DA1" w:rsidP="005B106A">
            <w:pPr>
              <w:snapToGrid w:val="0"/>
              <w:rPr>
                <w:rFonts w:asciiTheme="minorHAnsi" w:hAnsiTheme="minorHAnsi"/>
                <w:sz w:val="24"/>
                <w:szCs w:val="24"/>
              </w:rPr>
            </w:pPr>
            <w:r w:rsidRPr="005353F7">
              <w:rPr>
                <w:rFonts w:asciiTheme="minorHAnsi" w:hAnsiTheme="minorHAnsi"/>
                <w:sz w:val="24"/>
                <w:szCs w:val="24"/>
              </w:rPr>
              <w:t xml:space="preserve">Se aprobó turnar a las comisiones edilicias de Turismo y Desarrollo Económico y; Gobernación; la iniciativa de acuerdo edilicio presentada en forma verbal por el Presidente Municipal Arturo </w:t>
            </w:r>
            <w:proofErr w:type="spellStart"/>
            <w:r w:rsidRPr="005353F7">
              <w:rPr>
                <w:rFonts w:asciiTheme="minorHAnsi" w:hAnsiTheme="minorHAnsi"/>
                <w:sz w:val="24"/>
                <w:szCs w:val="24"/>
              </w:rPr>
              <w:t>Davalos</w:t>
            </w:r>
            <w:proofErr w:type="spellEnd"/>
            <w:r w:rsidRPr="005353F7">
              <w:rPr>
                <w:rFonts w:asciiTheme="minorHAnsi" w:hAnsiTheme="minorHAnsi"/>
                <w:sz w:val="24"/>
                <w:szCs w:val="24"/>
              </w:rPr>
              <w:t xml:space="preserve"> Peña, mediante el cual hace del conocimiento al Pleno el escrito presentado por el Lic. Carlos Román Hernández, en su carácter de representante legal de UNI2SOLUTION S.C. que propone se solicite por su conducto a las autoridades y entidades correspondientes, la designación del Aeropuerto Internacional de Puerto Vallarta, Jalisco, con el nombre de “Vicente Fernández”.</w:t>
            </w:r>
          </w:p>
        </w:tc>
        <w:tc>
          <w:tcPr>
            <w:tcW w:w="903" w:type="pct"/>
            <w:tcBorders>
              <w:top w:val="single" w:sz="4" w:space="0" w:color="000000"/>
              <w:left w:val="single" w:sz="4" w:space="0" w:color="000000"/>
              <w:bottom w:val="single" w:sz="4" w:space="0" w:color="000000"/>
              <w:right w:val="nil"/>
            </w:tcBorders>
            <w:shd w:val="clear" w:color="auto" w:fill="auto"/>
            <w:vAlign w:val="center"/>
          </w:tcPr>
          <w:p w:rsidR="007C5DA1" w:rsidRPr="005353F7" w:rsidRDefault="007C5DA1" w:rsidP="005B106A">
            <w:pPr>
              <w:snapToGrid w:val="0"/>
              <w:jc w:val="center"/>
              <w:rPr>
                <w:rFonts w:asciiTheme="minorHAnsi" w:hAnsiTheme="minorHAnsi"/>
                <w:sz w:val="24"/>
                <w:szCs w:val="24"/>
              </w:rPr>
            </w:pPr>
            <w:r w:rsidRPr="005353F7">
              <w:rPr>
                <w:rFonts w:asciiTheme="minorHAnsi" w:hAnsiTheme="minorHAnsi"/>
                <w:sz w:val="24"/>
                <w:szCs w:val="24"/>
              </w:rPr>
              <w:t>30 Julio 2020</w:t>
            </w:r>
          </w:p>
          <w:p w:rsidR="007C5DA1" w:rsidRPr="005353F7" w:rsidRDefault="007C5DA1" w:rsidP="005B106A">
            <w:pPr>
              <w:snapToGrid w:val="0"/>
              <w:jc w:val="center"/>
              <w:rPr>
                <w:rFonts w:asciiTheme="minorHAnsi" w:hAnsiTheme="minorHAnsi"/>
                <w:sz w:val="24"/>
                <w:szCs w:val="24"/>
              </w:rPr>
            </w:pPr>
            <w:r w:rsidRPr="005353F7">
              <w:rPr>
                <w:rFonts w:asciiTheme="minorHAnsi" w:hAnsiTheme="minorHAnsi"/>
                <w:sz w:val="24"/>
                <w:szCs w:val="24"/>
              </w:rPr>
              <w:t>341/2020</w:t>
            </w:r>
          </w:p>
          <w:p w:rsidR="007C5DA1" w:rsidRPr="005353F7" w:rsidRDefault="007C5DA1" w:rsidP="005B106A">
            <w:pPr>
              <w:snapToGrid w:val="0"/>
              <w:jc w:val="center"/>
              <w:rPr>
                <w:rFonts w:asciiTheme="minorHAnsi" w:hAnsiTheme="minorHAnsi"/>
                <w:sz w:val="24"/>
                <w:szCs w:val="24"/>
              </w:rPr>
            </w:pPr>
            <w:r w:rsidRPr="005353F7">
              <w:rPr>
                <w:rFonts w:asciiTheme="minorHAnsi" w:hAnsiTheme="minorHAnsi"/>
                <w:sz w:val="24"/>
                <w:szCs w:val="24"/>
              </w:rPr>
              <w:t>6.9</w:t>
            </w:r>
          </w:p>
          <w:p w:rsidR="007C5DA1" w:rsidRPr="005353F7" w:rsidRDefault="007C5DA1" w:rsidP="005B106A">
            <w:pPr>
              <w:snapToGrid w:val="0"/>
              <w:jc w:val="center"/>
              <w:rPr>
                <w:rFonts w:asciiTheme="minorHAnsi" w:hAnsiTheme="minorHAnsi"/>
                <w:sz w:val="24"/>
                <w:szCs w:val="24"/>
              </w:rPr>
            </w:pPr>
            <w:r w:rsidRPr="005353F7">
              <w:rPr>
                <w:rFonts w:asciiTheme="minorHAnsi" w:hAnsiTheme="minorHAnsi"/>
                <w:sz w:val="24"/>
                <w:szCs w:val="24"/>
              </w:rPr>
              <w:t xml:space="preserve">Acuerdo </w:t>
            </w:r>
          </w:p>
          <w:p w:rsidR="007C5DA1" w:rsidRPr="005353F7" w:rsidRDefault="007C5DA1" w:rsidP="005B106A">
            <w:pPr>
              <w:snapToGrid w:val="0"/>
              <w:jc w:val="center"/>
              <w:rPr>
                <w:rFonts w:asciiTheme="minorHAnsi" w:hAnsiTheme="minorHAnsi"/>
                <w:sz w:val="24"/>
                <w:szCs w:val="24"/>
              </w:rPr>
            </w:pPr>
            <w:r w:rsidRPr="005353F7">
              <w:rPr>
                <w:rFonts w:asciiTheme="minorHAnsi" w:hAnsiTheme="minorHAnsi"/>
                <w:sz w:val="24"/>
                <w:szCs w:val="24"/>
              </w:rPr>
              <w:t>334/2020</w:t>
            </w:r>
          </w:p>
        </w:tc>
        <w:tc>
          <w:tcPr>
            <w:tcW w:w="10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C5DA1" w:rsidRPr="005353F7" w:rsidRDefault="007C5DA1" w:rsidP="005B106A">
            <w:pPr>
              <w:widowControl w:val="0"/>
              <w:suppressAutoHyphens/>
              <w:snapToGrid w:val="0"/>
              <w:spacing w:line="100" w:lineRule="atLeast"/>
              <w:jc w:val="center"/>
              <w:rPr>
                <w:rFonts w:asciiTheme="minorHAnsi" w:eastAsia="Arial Unicode MS" w:hAnsiTheme="minorHAnsi" w:cs="Tahoma"/>
                <w:b/>
                <w:kern w:val="2"/>
                <w:sz w:val="24"/>
                <w:szCs w:val="24"/>
                <w:lang w:eastAsia="hi-IN" w:bidi="hi-IN"/>
              </w:rPr>
            </w:pPr>
          </w:p>
        </w:tc>
      </w:tr>
      <w:tr w:rsidR="005353F7" w:rsidRPr="005353F7" w:rsidTr="005B106A">
        <w:tc>
          <w:tcPr>
            <w:tcW w:w="3089" w:type="pct"/>
            <w:tcBorders>
              <w:top w:val="single" w:sz="4" w:space="0" w:color="000000"/>
              <w:left w:val="single" w:sz="4" w:space="0" w:color="000000"/>
              <w:bottom w:val="single" w:sz="4" w:space="0" w:color="000000"/>
              <w:right w:val="nil"/>
            </w:tcBorders>
            <w:shd w:val="clear" w:color="auto" w:fill="auto"/>
            <w:vAlign w:val="center"/>
          </w:tcPr>
          <w:p w:rsidR="007C5DA1" w:rsidRPr="005353F7" w:rsidRDefault="007C5DA1" w:rsidP="005B106A">
            <w:pPr>
              <w:snapToGrid w:val="0"/>
              <w:rPr>
                <w:rFonts w:asciiTheme="minorHAnsi" w:hAnsiTheme="minorHAnsi"/>
                <w:sz w:val="24"/>
                <w:szCs w:val="24"/>
              </w:rPr>
            </w:pPr>
            <w:r w:rsidRPr="005353F7">
              <w:rPr>
                <w:rFonts w:asciiTheme="minorHAnsi" w:hAnsiTheme="minorHAnsi"/>
                <w:sz w:val="24"/>
                <w:szCs w:val="24"/>
              </w:rPr>
              <w:t xml:space="preserve">Se aprobó turnar a las comisiones edilicias de Turismo y Desarrollo Económico; gobernación y Hacienda; la iniciativa de acuerdo edilicio planteada por el Regidor Mtro. Luis Roberto González Gutiérrez, en su carácter de presidente de la comisión edilicia de Participación ciudadana, que propone a este ayuntamiento la implementación del “Programa de apoyo al autoempleo temporal en Puerto Vallarta”, así como las acciones que para su implementación conlleven.    </w:t>
            </w:r>
          </w:p>
        </w:tc>
        <w:tc>
          <w:tcPr>
            <w:tcW w:w="903" w:type="pct"/>
            <w:tcBorders>
              <w:top w:val="single" w:sz="4" w:space="0" w:color="000000"/>
              <w:left w:val="single" w:sz="4" w:space="0" w:color="000000"/>
              <w:bottom w:val="single" w:sz="4" w:space="0" w:color="000000"/>
              <w:right w:val="nil"/>
            </w:tcBorders>
            <w:shd w:val="clear" w:color="auto" w:fill="auto"/>
            <w:vAlign w:val="center"/>
          </w:tcPr>
          <w:p w:rsidR="007C5DA1" w:rsidRPr="005353F7" w:rsidRDefault="007C5DA1" w:rsidP="005B106A">
            <w:pPr>
              <w:snapToGrid w:val="0"/>
              <w:jc w:val="center"/>
              <w:rPr>
                <w:rFonts w:asciiTheme="minorHAnsi" w:hAnsiTheme="minorHAnsi"/>
                <w:sz w:val="24"/>
                <w:szCs w:val="24"/>
              </w:rPr>
            </w:pPr>
            <w:r w:rsidRPr="005353F7">
              <w:rPr>
                <w:rFonts w:asciiTheme="minorHAnsi" w:hAnsiTheme="minorHAnsi"/>
                <w:sz w:val="24"/>
                <w:szCs w:val="24"/>
              </w:rPr>
              <w:t>28 Agosto 2020</w:t>
            </w:r>
          </w:p>
          <w:p w:rsidR="007C5DA1" w:rsidRPr="005353F7" w:rsidRDefault="007C5DA1" w:rsidP="005B106A">
            <w:pPr>
              <w:snapToGrid w:val="0"/>
              <w:jc w:val="center"/>
              <w:rPr>
                <w:rFonts w:asciiTheme="minorHAnsi" w:hAnsiTheme="minorHAnsi"/>
                <w:sz w:val="24"/>
                <w:szCs w:val="24"/>
              </w:rPr>
            </w:pPr>
            <w:r w:rsidRPr="005353F7">
              <w:rPr>
                <w:rFonts w:asciiTheme="minorHAnsi" w:hAnsiTheme="minorHAnsi"/>
                <w:sz w:val="24"/>
                <w:szCs w:val="24"/>
              </w:rPr>
              <w:t>358/2020</w:t>
            </w:r>
          </w:p>
          <w:p w:rsidR="007C5DA1" w:rsidRPr="005353F7" w:rsidRDefault="007C5DA1" w:rsidP="005B106A">
            <w:pPr>
              <w:snapToGrid w:val="0"/>
              <w:jc w:val="center"/>
              <w:rPr>
                <w:rFonts w:asciiTheme="minorHAnsi" w:hAnsiTheme="minorHAnsi"/>
                <w:sz w:val="24"/>
                <w:szCs w:val="24"/>
              </w:rPr>
            </w:pPr>
            <w:r w:rsidRPr="005353F7">
              <w:rPr>
                <w:rFonts w:asciiTheme="minorHAnsi" w:hAnsiTheme="minorHAnsi"/>
                <w:sz w:val="24"/>
                <w:szCs w:val="24"/>
              </w:rPr>
              <w:t>8.1</w:t>
            </w:r>
          </w:p>
          <w:p w:rsidR="007C5DA1" w:rsidRPr="005353F7" w:rsidRDefault="007C5DA1" w:rsidP="005B106A">
            <w:pPr>
              <w:snapToGrid w:val="0"/>
              <w:jc w:val="center"/>
              <w:rPr>
                <w:rFonts w:asciiTheme="minorHAnsi" w:hAnsiTheme="minorHAnsi"/>
                <w:sz w:val="24"/>
                <w:szCs w:val="24"/>
              </w:rPr>
            </w:pPr>
            <w:r w:rsidRPr="005353F7">
              <w:rPr>
                <w:rFonts w:asciiTheme="minorHAnsi" w:hAnsiTheme="minorHAnsi"/>
                <w:sz w:val="24"/>
                <w:szCs w:val="24"/>
              </w:rPr>
              <w:t xml:space="preserve">Acuerdo </w:t>
            </w:r>
          </w:p>
          <w:p w:rsidR="007C5DA1" w:rsidRPr="005353F7" w:rsidRDefault="007C5DA1" w:rsidP="005B106A">
            <w:pPr>
              <w:snapToGrid w:val="0"/>
              <w:jc w:val="center"/>
              <w:rPr>
                <w:rFonts w:asciiTheme="minorHAnsi" w:hAnsiTheme="minorHAnsi"/>
                <w:sz w:val="24"/>
                <w:szCs w:val="24"/>
              </w:rPr>
            </w:pPr>
            <w:r w:rsidRPr="005353F7">
              <w:rPr>
                <w:rFonts w:asciiTheme="minorHAnsi" w:hAnsiTheme="minorHAnsi"/>
                <w:sz w:val="24"/>
                <w:szCs w:val="24"/>
              </w:rPr>
              <w:t>351/2020</w:t>
            </w:r>
          </w:p>
        </w:tc>
        <w:tc>
          <w:tcPr>
            <w:tcW w:w="10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C5DA1" w:rsidRPr="005353F7" w:rsidRDefault="007C5DA1" w:rsidP="005B106A">
            <w:pPr>
              <w:widowControl w:val="0"/>
              <w:suppressAutoHyphens/>
              <w:snapToGrid w:val="0"/>
              <w:spacing w:line="100" w:lineRule="atLeast"/>
              <w:jc w:val="center"/>
              <w:rPr>
                <w:rFonts w:asciiTheme="minorHAnsi" w:eastAsia="Arial Unicode MS" w:hAnsiTheme="minorHAnsi" w:cs="Tahoma"/>
                <w:b/>
                <w:kern w:val="2"/>
                <w:sz w:val="24"/>
                <w:szCs w:val="24"/>
                <w:lang w:eastAsia="hi-IN" w:bidi="hi-IN"/>
              </w:rPr>
            </w:pPr>
          </w:p>
        </w:tc>
      </w:tr>
    </w:tbl>
    <w:p w:rsidR="0032083E" w:rsidRPr="005353F7" w:rsidRDefault="0032083E" w:rsidP="00E2746C">
      <w:pPr>
        <w:jc w:val="center"/>
        <w:rPr>
          <w:rFonts w:asciiTheme="minorHAnsi" w:hAnsiTheme="minorHAnsi"/>
          <w:sz w:val="24"/>
          <w:szCs w:val="24"/>
        </w:rPr>
      </w:pPr>
    </w:p>
    <w:p w:rsidR="0032083E" w:rsidRPr="005353F7" w:rsidRDefault="0032083E" w:rsidP="00E2746C">
      <w:pPr>
        <w:jc w:val="center"/>
        <w:rPr>
          <w:rFonts w:asciiTheme="minorHAnsi" w:hAnsiTheme="minorHAnsi"/>
          <w:sz w:val="24"/>
          <w:szCs w:val="24"/>
        </w:rPr>
      </w:pPr>
    </w:p>
    <w:p w:rsidR="0032083E" w:rsidRPr="005353F7" w:rsidRDefault="0062131E" w:rsidP="00E2746C">
      <w:pPr>
        <w:rPr>
          <w:rFonts w:asciiTheme="minorHAnsi" w:hAnsiTheme="minorHAnsi"/>
          <w:b/>
          <w:sz w:val="24"/>
          <w:szCs w:val="24"/>
        </w:rPr>
      </w:pPr>
      <w:r w:rsidRPr="005353F7">
        <w:rPr>
          <w:rFonts w:asciiTheme="minorHAnsi" w:hAnsiTheme="minorHAnsi"/>
          <w:b/>
          <w:sz w:val="24"/>
          <w:szCs w:val="24"/>
        </w:rPr>
        <w:t>Participación en</w:t>
      </w:r>
      <w:r w:rsidR="00EE7F79" w:rsidRPr="005353F7">
        <w:rPr>
          <w:rFonts w:asciiTheme="minorHAnsi" w:hAnsiTheme="minorHAnsi"/>
          <w:b/>
          <w:sz w:val="24"/>
          <w:szCs w:val="24"/>
        </w:rPr>
        <w:t xml:space="preserve"> sesiones y mesas de trabajo de</w:t>
      </w:r>
      <w:r w:rsidRPr="005353F7">
        <w:rPr>
          <w:rFonts w:asciiTheme="minorHAnsi" w:hAnsiTheme="minorHAnsi"/>
          <w:b/>
          <w:sz w:val="24"/>
          <w:szCs w:val="24"/>
        </w:rPr>
        <w:t xml:space="preserve"> comisiones</w:t>
      </w:r>
      <w:r w:rsidR="00EE7F79" w:rsidRPr="005353F7">
        <w:rPr>
          <w:rFonts w:asciiTheme="minorHAnsi" w:hAnsiTheme="minorHAnsi"/>
          <w:b/>
          <w:sz w:val="24"/>
          <w:szCs w:val="24"/>
        </w:rPr>
        <w:t xml:space="preserve"> en carácter </w:t>
      </w:r>
      <w:r w:rsidR="00E17362" w:rsidRPr="005353F7">
        <w:rPr>
          <w:rFonts w:asciiTheme="minorHAnsi" w:hAnsiTheme="minorHAnsi"/>
          <w:b/>
          <w:sz w:val="24"/>
          <w:szCs w:val="24"/>
        </w:rPr>
        <w:t xml:space="preserve">de </w:t>
      </w:r>
      <w:r w:rsidR="00B93205" w:rsidRPr="005353F7">
        <w:rPr>
          <w:rFonts w:asciiTheme="minorHAnsi" w:hAnsiTheme="minorHAnsi"/>
          <w:b/>
          <w:sz w:val="24"/>
          <w:szCs w:val="24"/>
        </w:rPr>
        <w:t xml:space="preserve">miembro </w:t>
      </w:r>
      <w:r w:rsidR="005F3F2D" w:rsidRPr="005353F7">
        <w:rPr>
          <w:rFonts w:asciiTheme="minorHAnsi" w:hAnsiTheme="minorHAnsi"/>
          <w:b/>
          <w:sz w:val="24"/>
          <w:szCs w:val="24"/>
        </w:rPr>
        <w:t>colegiado</w:t>
      </w:r>
      <w:r w:rsidR="00B93205" w:rsidRPr="005353F7">
        <w:rPr>
          <w:rFonts w:asciiTheme="minorHAnsi" w:hAnsiTheme="minorHAnsi"/>
          <w:b/>
          <w:sz w:val="24"/>
          <w:szCs w:val="24"/>
        </w:rPr>
        <w:t xml:space="preserve"> y/o coadyuvante.</w:t>
      </w:r>
      <w:r w:rsidRPr="005353F7">
        <w:rPr>
          <w:rFonts w:asciiTheme="minorHAnsi" w:hAnsiTheme="minorHAnsi"/>
          <w:b/>
          <w:sz w:val="24"/>
          <w:szCs w:val="24"/>
        </w:rPr>
        <w:t xml:space="preserve"> </w:t>
      </w:r>
    </w:p>
    <w:p w:rsidR="00B93205" w:rsidRPr="005353F7" w:rsidRDefault="00B93205" w:rsidP="00E2746C">
      <w:pPr>
        <w:rPr>
          <w:rFonts w:asciiTheme="minorHAnsi" w:hAnsiTheme="minorHAnsi"/>
          <w:b/>
          <w:sz w:val="24"/>
          <w:szCs w:val="24"/>
        </w:rPr>
      </w:pPr>
    </w:p>
    <w:tbl>
      <w:tblPr>
        <w:tblStyle w:val="Tablaconcuadrcula"/>
        <w:tblW w:w="0" w:type="auto"/>
        <w:tblLook w:val="04A0" w:firstRow="1" w:lastRow="0" w:firstColumn="1" w:lastColumn="0" w:noHBand="0" w:noVBand="1"/>
      </w:tblPr>
      <w:tblGrid>
        <w:gridCol w:w="2084"/>
        <w:gridCol w:w="6744"/>
      </w:tblGrid>
      <w:tr w:rsidR="005353F7" w:rsidRPr="005353F7" w:rsidTr="0017284F">
        <w:trPr>
          <w:trHeight w:val="885"/>
        </w:trPr>
        <w:tc>
          <w:tcPr>
            <w:tcW w:w="2600" w:type="dxa"/>
            <w:shd w:val="clear" w:color="auto" w:fill="E7E6E6" w:themeFill="background2"/>
            <w:hideMark/>
          </w:tcPr>
          <w:p w:rsidR="008457EB" w:rsidRPr="005353F7" w:rsidRDefault="008457EB" w:rsidP="008457EB">
            <w:pPr>
              <w:shd w:val="clear" w:color="auto" w:fill="FFFFFF"/>
              <w:spacing w:line="405" w:lineRule="atLeast"/>
              <w:jc w:val="left"/>
              <w:rPr>
                <w:rFonts w:asciiTheme="minorHAnsi" w:hAnsiTheme="minorHAnsi" w:cs="Arial"/>
                <w:b/>
                <w:bCs/>
                <w:sz w:val="24"/>
                <w:szCs w:val="24"/>
              </w:rPr>
            </w:pPr>
            <w:r w:rsidRPr="005353F7">
              <w:rPr>
                <w:rFonts w:asciiTheme="minorHAnsi" w:hAnsiTheme="minorHAnsi" w:cs="Arial"/>
                <w:b/>
                <w:bCs/>
                <w:sz w:val="24"/>
                <w:szCs w:val="24"/>
              </w:rPr>
              <w:t>No. de SESIONES</w:t>
            </w:r>
          </w:p>
        </w:tc>
        <w:tc>
          <w:tcPr>
            <w:tcW w:w="9520" w:type="dxa"/>
            <w:shd w:val="clear" w:color="auto" w:fill="E7E6E6" w:themeFill="background2"/>
            <w:hideMark/>
          </w:tcPr>
          <w:p w:rsidR="008457EB" w:rsidRPr="005353F7" w:rsidRDefault="008457EB" w:rsidP="008457EB">
            <w:pPr>
              <w:shd w:val="clear" w:color="auto" w:fill="FFFFFF"/>
              <w:spacing w:line="405" w:lineRule="atLeast"/>
              <w:jc w:val="left"/>
              <w:rPr>
                <w:rFonts w:asciiTheme="minorHAnsi" w:hAnsiTheme="minorHAnsi" w:cs="Arial"/>
                <w:b/>
                <w:bCs/>
                <w:sz w:val="24"/>
                <w:szCs w:val="24"/>
              </w:rPr>
            </w:pPr>
            <w:r w:rsidRPr="005353F7">
              <w:rPr>
                <w:rFonts w:asciiTheme="minorHAnsi" w:hAnsiTheme="minorHAnsi" w:cs="Arial"/>
                <w:b/>
                <w:bCs/>
                <w:sz w:val="24"/>
                <w:szCs w:val="24"/>
              </w:rPr>
              <w:t>COMISIÓN EN LA QUE PARTICIPÓ</w:t>
            </w:r>
          </w:p>
        </w:tc>
      </w:tr>
      <w:tr w:rsidR="005353F7" w:rsidRPr="005353F7" w:rsidTr="008457EB">
        <w:trPr>
          <w:trHeight w:val="600"/>
        </w:trPr>
        <w:tc>
          <w:tcPr>
            <w:tcW w:w="2600" w:type="dxa"/>
            <w:hideMark/>
          </w:tcPr>
          <w:p w:rsidR="008457EB" w:rsidRPr="005353F7" w:rsidRDefault="008457EB" w:rsidP="008457EB">
            <w:pPr>
              <w:shd w:val="clear" w:color="auto" w:fill="FFFFFF"/>
              <w:spacing w:line="405" w:lineRule="atLeast"/>
              <w:jc w:val="left"/>
              <w:rPr>
                <w:rFonts w:asciiTheme="minorHAnsi" w:hAnsiTheme="minorHAnsi" w:cs="Arial"/>
                <w:b/>
                <w:bCs/>
                <w:sz w:val="24"/>
                <w:szCs w:val="24"/>
              </w:rPr>
            </w:pPr>
            <w:r w:rsidRPr="005353F7">
              <w:rPr>
                <w:rFonts w:asciiTheme="minorHAnsi" w:hAnsiTheme="minorHAnsi" w:cs="Arial"/>
                <w:b/>
                <w:bCs/>
                <w:sz w:val="24"/>
                <w:szCs w:val="24"/>
              </w:rPr>
              <w:t>6</w:t>
            </w:r>
          </w:p>
        </w:tc>
        <w:tc>
          <w:tcPr>
            <w:tcW w:w="9520" w:type="dxa"/>
            <w:hideMark/>
          </w:tcPr>
          <w:p w:rsidR="008457EB" w:rsidRPr="005353F7" w:rsidRDefault="008457EB" w:rsidP="008457EB">
            <w:pPr>
              <w:shd w:val="clear" w:color="auto" w:fill="FFFFFF"/>
              <w:spacing w:line="405" w:lineRule="atLeast"/>
              <w:jc w:val="left"/>
              <w:rPr>
                <w:rFonts w:asciiTheme="minorHAnsi" w:hAnsiTheme="minorHAnsi" w:cs="Arial"/>
                <w:b/>
                <w:bCs/>
                <w:sz w:val="24"/>
                <w:szCs w:val="24"/>
              </w:rPr>
            </w:pPr>
            <w:r w:rsidRPr="005353F7">
              <w:rPr>
                <w:rFonts w:asciiTheme="minorHAnsi" w:hAnsiTheme="minorHAnsi" w:cs="Arial"/>
                <w:b/>
                <w:bCs/>
                <w:sz w:val="24"/>
                <w:szCs w:val="24"/>
              </w:rPr>
              <w:t xml:space="preserve">Com. </w:t>
            </w:r>
            <w:proofErr w:type="gramStart"/>
            <w:r w:rsidRPr="005353F7">
              <w:rPr>
                <w:rFonts w:asciiTheme="minorHAnsi" w:hAnsiTheme="minorHAnsi" w:cs="Arial"/>
                <w:b/>
                <w:bCs/>
                <w:sz w:val="24"/>
                <w:szCs w:val="24"/>
              </w:rPr>
              <w:t>de</w:t>
            </w:r>
            <w:proofErr w:type="gramEnd"/>
            <w:r w:rsidRPr="005353F7">
              <w:rPr>
                <w:rFonts w:asciiTheme="minorHAnsi" w:hAnsiTheme="minorHAnsi" w:cs="Arial"/>
                <w:b/>
                <w:bCs/>
                <w:sz w:val="24"/>
                <w:szCs w:val="24"/>
              </w:rPr>
              <w:t xml:space="preserve"> Medio Ambiente (Sesiones).</w:t>
            </w:r>
          </w:p>
        </w:tc>
      </w:tr>
      <w:tr w:rsidR="005353F7" w:rsidRPr="005353F7" w:rsidTr="008457EB">
        <w:trPr>
          <w:trHeight w:val="600"/>
        </w:trPr>
        <w:tc>
          <w:tcPr>
            <w:tcW w:w="2600" w:type="dxa"/>
            <w:hideMark/>
          </w:tcPr>
          <w:p w:rsidR="008457EB" w:rsidRPr="005353F7" w:rsidRDefault="008457EB" w:rsidP="008457EB">
            <w:pPr>
              <w:shd w:val="clear" w:color="auto" w:fill="FFFFFF"/>
              <w:spacing w:line="405" w:lineRule="atLeast"/>
              <w:jc w:val="left"/>
              <w:rPr>
                <w:rFonts w:asciiTheme="minorHAnsi" w:hAnsiTheme="minorHAnsi" w:cs="Arial"/>
                <w:b/>
                <w:bCs/>
                <w:sz w:val="24"/>
                <w:szCs w:val="24"/>
              </w:rPr>
            </w:pPr>
            <w:r w:rsidRPr="005353F7">
              <w:rPr>
                <w:rFonts w:asciiTheme="minorHAnsi" w:hAnsiTheme="minorHAnsi" w:cs="Arial"/>
                <w:b/>
                <w:bCs/>
                <w:sz w:val="24"/>
                <w:szCs w:val="24"/>
              </w:rPr>
              <w:t>21</w:t>
            </w:r>
          </w:p>
        </w:tc>
        <w:tc>
          <w:tcPr>
            <w:tcW w:w="9520" w:type="dxa"/>
            <w:hideMark/>
          </w:tcPr>
          <w:p w:rsidR="008457EB" w:rsidRPr="005353F7" w:rsidRDefault="008457EB" w:rsidP="008457EB">
            <w:pPr>
              <w:shd w:val="clear" w:color="auto" w:fill="FFFFFF"/>
              <w:spacing w:line="405" w:lineRule="atLeast"/>
              <w:jc w:val="left"/>
              <w:rPr>
                <w:rFonts w:asciiTheme="minorHAnsi" w:hAnsiTheme="minorHAnsi" w:cs="Arial"/>
                <w:b/>
                <w:bCs/>
                <w:sz w:val="24"/>
                <w:szCs w:val="24"/>
              </w:rPr>
            </w:pPr>
            <w:r w:rsidRPr="005353F7">
              <w:rPr>
                <w:rFonts w:asciiTheme="minorHAnsi" w:hAnsiTheme="minorHAnsi" w:cs="Arial"/>
                <w:b/>
                <w:bCs/>
                <w:sz w:val="24"/>
                <w:szCs w:val="24"/>
              </w:rPr>
              <w:t xml:space="preserve">Com. </w:t>
            </w:r>
            <w:proofErr w:type="gramStart"/>
            <w:r w:rsidRPr="005353F7">
              <w:rPr>
                <w:rFonts w:asciiTheme="minorHAnsi" w:hAnsiTheme="minorHAnsi" w:cs="Arial"/>
                <w:b/>
                <w:bCs/>
                <w:sz w:val="24"/>
                <w:szCs w:val="24"/>
              </w:rPr>
              <w:t>de</w:t>
            </w:r>
            <w:proofErr w:type="gramEnd"/>
            <w:r w:rsidRPr="005353F7">
              <w:rPr>
                <w:rFonts w:asciiTheme="minorHAnsi" w:hAnsiTheme="minorHAnsi" w:cs="Arial"/>
                <w:b/>
                <w:bCs/>
                <w:sz w:val="24"/>
                <w:szCs w:val="24"/>
              </w:rPr>
              <w:t xml:space="preserve"> Reglamentos y Puntos Constitucionales (Sesiones y mesas de trabajo).</w:t>
            </w:r>
          </w:p>
        </w:tc>
      </w:tr>
      <w:tr w:rsidR="005353F7" w:rsidRPr="005353F7" w:rsidTr="008457EB">
        <w:trPr>
          <w:trHeight w:val="600"/>
        </w:trPr>
        <w:tc>
          <w:tcPr>
            <w:tcW w:w="2600" w:type="dxa"/>
            <w:hideMark/>
          </w:tcPr>
          <w:p w:rsidR="008457EB" w:rsidRPr="005353F7" w:rsidRDefault="008457EB" w:rsidP="008457EB">
            <w:pPr>
              <w:shd w:val="clear" w:color="auto" w:fill="FFFFFF"/>
              <w:spacing w:line="405" w:lineRule="atLeast"/>
              <w:jc w:val="left"/>
              <w:rPr>
                <w:rFonts w:asciiTheme="minorHAnsi" w:hAnsiTheme="minorHAnsi" w:cs="Arial"/>
                <w:b/>
                <w:bCs/>
                <w:sz w:val="24"/>
                <w:szCs w:val="24"/>
              </w:rPr>
            </w:pPr>
            <w:r w:rsidRPr="005353F7">
              <w:rPr>
                <w:rFonts w:asciiTheme="minorHAnsi" w:hAnsiTheme="minorHAnsi" w:cs="Arial"/>
                <w:b/>
                <w:bCs/>
                <w:sz w:val="24"/>
                <w:szCs w:val="24"/>
              </w:rPr>
              <w:t>15</w:t>
            </w:r>
          </w:p>
        </w:tc>
        <w:tc>
          <w:tcPr>
            <w:tcW w:w="9520" w:type="dxa"/>
            <w:hideMark/>
          </w:tcPr>
          <w:p w:rsidR="008457EB" w:rsidRPr="005353F7" w:rsidRDefault="008457EB" w:rsidP="008457EB">
            <w:pPr>
              <w:shd w:val="clear" w:color="auto" w:fill="FFFFFF"/>
              <w:spacing w:line="405" w:lineRule="atLeast"/>
              <w:jc w:val="left"/>
              <w:rPr>
                <w:rFonts w:asciiTheme="minorHAnsi" w:hAnsiTheme="minorHAnsi" w:cs="Arial"/>
                <w:b/>
                <w:bCs/>
                <w:sz w:val="24"/>
                <w:szCs w:val="24"/>
              </w:rPr>
            </w:pPr>
            <w:r w:rsidRPr="005353F7">
              <w:rPr>
                <w:rFonts w:asciiTheme="minorHAnsi" w:hAnsiTheme="minorHAnsi" w:cs="Arial"/>
                <w:b/>
                <w:bCs/>
                <w:sz w:val="24"/>
                <w:szCs w:val="24"/>
              </w:rPr>
              <w:t xml:space="preserve">Com. </w:t>
            </w:r>
            <w:proofErr w:type="gramStart"/>
            <w:r w:rsidRPr="005353F7">
              <w:rPr>
                <w:rFonts w:asciiTheme="minorHAnsi" w:hAnsiTheme="minorHAnsi" w:cs="Arial"/>
                <w:b/>
                <w:bCs/>
                <w:sz w:val="24"/>
                <w:szCs w:val="24"/>
              </w:rPr>
              <w:t>de</w:t>
            </w:r>
            <w:proofErr w:type="gramEnd"/>
            <w:r w:rsidRPr="005353F7">
              <w:rPr>
                <w:rFonts w:asciiTheme="minorHAnsi" w:hAnsiTheme="minorHAnsi" w:cs="Arial"/>
                <w:b/>
                <w:bCs/>
                <w:sz w:val="24"/>
                <w:szCs w:val="24"/>
              </w:rPr>
              <w:t xml:space="preserve"> Ordenamiento Territorial (Sesiones y mesas de trabajo).</w:t>
            </w:r>
          </w:p>
        </w:tc>
      </w:tr>
      <w:tr w:rsidR="005353F7" w:rsidRPr="005353F7" w:rsidTr="008457EB">
        <w:trPr>
          <w:trHeight w:val="600"/>
        </w:trPr>
        <w:tc>
          <w:tcPr>
            <w:tcW w:w="2600" w:type="dxa"/>
            <w:hideMark/>
          </w:tcPr>
          <w:p w:rsidR="008457EB" w:rsidRPr="005353F7" w:rsidRDefault="008457EB" w:rsidP="008457EB">
            <w:pPr>
              <w:shd w:val="clear" w:color="auto" w:fill="FFFFFF"/>
              <w:spacing w:line="405" w:lineRule="atLeast"/>
              <w:jc w:val="left"/>
              <w:rPr>
                <w:rFonts w:asciiTheme="minorHAnsi" w:hAnsiTheme="minorHAnsi" w:cs="Arial"/>
                <w:b/>
                <w:bCs/>
                <w:sz w:val="24"/>
                <w:szCs w:val="24"/>
              </w:rPr>
            </w:pPr>
            <w:r w:rsidRPr="005353F7">
              <w:rPr>
                <w:rFonts w:asciiTheme="minorHAnsi" w:hAnsiTheme="minorHAnsi" w:cs="Arial"/>
                <w:b/>
                <w:bCs/>
                <w:sz w:val="24"/>
                <w:szCs w:val="24"/>
              </w:rPr>
              <w:t>6</w:t>
            </w:r>
          </w:p>
        </w:tc>
        <w:tc>
          <w:tcPr>
            <w:tcW w:w="9520" w:type="dxa"/>
            <w:hideMark/>
          </w:tcPr>
          <w:p w:rsidR="008457EB" w:rsidRPr="005353F7" w:rsidRDefault="008457EB" w:rsidP="008457EB">
            <w:pPr>
              <w:shd w:val="clear" w:color="auto" w:fill="FFFFFF"/>
              <w:spacing w:line="405" w:lineRule="atLeast"/>
              <w:jc w:val="left"/>
              <w:rPr>
                <w:rFonts w:asciiTheme="minorHAnsi" w:hAnsiTheme="minorHAnsi" w:cs="Arial"/>
                <w:b/>
                <w:bCs/>
                <w:sz w:val="24"/>
                <w:szCs w:val="24"/>
              </w:rPr>
            </w:pPr>
            <w:r w:rsidRPr="005353F7">
              <w:rPr>
                <w:rFonts w:asciiTheme="minorHAnsi" w:hAnsiTheme="minorHAnsi" w:cs="Arial"/>
                <w:b/>
                <w:bCs/>
                <w:sz w:val="24"/>
                <w:szCs w:val="24"/>
              </w:rPr>
              <w:t>Com. Igualdad de Género y Desarrollo Integral Humano (Sesiones).</w:t>
            </w:r>
          </w:p>
        </w:tc>
      </w:tr>
      <w:tr w:rsidR="005353F7" w:rsidRPr="005353F7" w:rsidTr="008457EB">
        <w:trPr>
          <w:trHeight w:val="630"/>
        </w:trPr>
        <w:tc>
          <w:tcPr>
            <w:tcW w:w="2600" w:type="dxa"/>
            <w:hideMark/>
          </w:tcPr>
          <w:p w:rsidR="008457EB" w:rsidRPr="005353F7" w:rsidRDefault="008457EB" w:rsidP="008457EB">
            <w:pPr>
              <w:shd w:val="clear" w:color="auto" w:fill="FFFFFF"/>
              <w:spacing w:line="405" w:lineRule="atLeast"/>
              <w:jc w:val="left"/>
              <w:rPr>
                <w:rFonts w:asciiTheme="minorHAnsi" w:hAnsiTheme="minorHAnsi" w:cs="Arial"/>
                <w:b/>
                <w:bCs/>
                <w:sz w:val="24"/>
                <w:szCs w:val="24"/>
              </w:rPr>
            </w:pPr>
            <w:r w:rsidRPr="005353F7">
              <w:rPr>
                <w:rFonts w:asciiTheme="minorHAnsi" w:hAnsiTheme="minorHAnsi" w:cs="Arial"/>
                <w:b/>
                <w:bCs/>
                <w:sz w:val="24"/>
                <w:szCs w:val="24"/>
              </w:rPr>
              <w:t>6</w:t>
            </w:r>
          </w:p>
        </w:tc>
        <w:tc>
          <w:tcPr>
            <w:tcW w:w="9520" w:type="dxa"/>
            <w:hideMark/>
          </w:tcPr>
          <w:p w:rsidR="008457EB" w:rsidRPr="005353F7" w:rsidRDefault="008457EB" w:rsidP="008457EB">
            <w:pPr>
              <w:shd w:val="clear" w:color="auto" w:fill="FFFFFF"/>
              <w:spacing w:line="405" w:lineRule="atLeast"/>
              <w:jc w:val="left"/>
              <w:rPr>
                <w:rFonts w:asciiTheme="minorHAnsi" w:hAnsiTheme="minorHAnsi" w:cs="Arial"/>
                <w:b/>
                <w:bCs/>
                <w:sz w:val="24"/>
                <w:szCs w:val="24"/>
              </w:rPr>
            </w:pPr>
            <w:r w:rsidRPr="005353F7">
              <w:rPr>
                <w:rFonts w:asciiTheme="minorHAnsi" w:hAnsiTheme="minorHAnsi" w:cs="Arial"/>
                <w:b/>
                <w:bCs/>
                <w:sz w:val="24"/>
                <w:szCs w:val="24"/>
              </w:rPr>
              <w:t xml:space="preserve">Com. </w:t>
            </w:r>
            <w:proofErr w:type="gramStart"/>
            <w:r w:rsidRPr="005353F7">
              <w:rPr>
                <w:rFonts w:asciiTheme="minorHAnsi" w:hAnsiTheme="minorHAnsi" w:cs="Arial"/>
                <w:b/>
                <w:bCs/>
                <w:sz w:val="24"/>
                <w:szCs w:val="24"/>
              </w:rPr>
              <w:t>de</w:t>
            </w:r>
            <w:proofErr w:type="gramEnd"/>
            <w:r w:rsidRPr="005353F7">
              <w:rPr>
                <w:rFonts w:asciiTheme="minorHAnsi" w:hAnsiTheme="minorHAnsi" w:cs="Arial"/>
                <w:b/>
                <w:bCs/>
                <w:sz w:val="24"/>
                <w:szCs w:val="24"/>
              </w:rPr>
              <w:t xml:space="preserve"> Justicia y Derechos Humanos (Sesiones y mesas de trabajo).</w:t>
            </w:r>
          </w:p>
        </w:tc>
      </w:tr>
      <w:tr w:rsidR="005353F7" w:rsidRPr="005353F7" w:rsidTr="008457EB">
        <w:trPr>
          <w:trHeight w:val="630"/>
        </w:trPr>
        <w:tc>
          <w:tcPr>
            <w:tcW w:w="2600" w:type="dxa"/>
            <w:hideMark/>
          </w:tcPr>
          <w:p w:rsidR="008457EB" w:rsidRPr="005353F7" w:rsidRDefault="008457EB" w:rsidP="008457EB">
            <w:pPr>
              <w:shd w:val="clear" w:color="auto" w:fill="FFFFFF"/>
              <w:spacing w:line="405" w:lineRule="atLeast"/>
              <w:jc w:val="left"/>
              <w:rPr>
                <w:rFonts w:asciiTheme="minorHAnsi" w:hAnsiTheme="minorHAnsi" w:cs="Arial"/>
                <w:b/>
                <w:bCs/>
                <w:sz w:val="24"/>
                <w:szCs w:val="24"/>
              </w:rPr>
            </w:pPr>
            <w:r w:rsidRPr="005353F7">
              <w:rPr>
                <w:rFonts w:asciiTheme="minorHAnsi" w:hAnsiTheme="minorHAnsi" w:cs="Arial"/>
                <w:b/>
                <w:bCs/>
                <w:sz w:val="24"/>
                <w:szCs w:val="24"/>
              </w:rPr>
              <w:t>1</w:t>
            </w:r>
          </w:p>
        </w:tc>
        <w:tc>
          <w:tcPr>
            <w:tcW w:w="9520" w:type="dxa"/>
            <w:hideMark/>
          </w:tcPr>
          <w:p w:rsidR="008457EB" w:rsidRPr="005353F7" w:rsidRDefault="008457EB" w:rsidP="008457EB">
            <w:pPr>
              <w:shd w:val="clear" w:color="auto" w:fill="FFFFFF"/>
              <w:spacing w:line="405" w:lineRule="atLeast"/>
              <w:jc w:val="left"/>
              <w:rPr>
                <w:rFonts w:asciiTheme="minorHAnsi" w:hAnsiTheme="minorHAnsi" w:cs="Arial"/>
                <w:b/>
                <w:bCs/>
                <w:sz w:val="24"/>
                <w:szCs w:val="24"/>
              </w:rPr>
            </w:pPr>
            <w:r w:rsidRPr="005353F7">
              <w:rPr>
                <w:rFonts w:asciiTheme="minorHAnsi" w:hAnsiTheme="minorHAnsi" w:cs="Arial"/>
                <w:b/>
                <w:bCs/>
                <w:sz w:val="24"/>
                <w:szCs w:val="24"/>
              </w:rPr>
              <w:t xml:space="preserve">Com. </w:t>
            </w:r>
            <w:proofErr w:type="gramStart"/>
            <w:r w:rsidRPr="005353F7">
              <w:rPr>
                <w:rFonts w:asciiTheme="minorHAnsi" w:hAnsiTheme="minorHAnsi" w:cs="Arial"/>
                <w:b/>
                <w:bCs/>
                <w:sz w:val="24"/>
                <w:szCs w:val="24"/>
              </w:rPr>
              <w:t>de</w:t>
            </w:r>
            <w:proofErr w:type="gramEnd"/>
            <w:r w:rsidRPr="005353F7">
              <w:rPr>
                <w:rFonts w:asciiTheme="minorHAnsi" w:hAnsiTheme="minorHAnsi" w:cs="Arial"/>
                <w:b/>
                <w:bCs/>
                <w:sz w:val="24"/>
                <w:szCs w:val="24"/>
              </w:rPr>
              <w:t xml:space="preserve"> Seguridad Pública (en coadyuvancia).</w:t>
            </w:r>
          </w:p>
        </w:tc>
      </w:tr>
      <w:tr w:rsidR="005353F7" w:rsidRPr="005353F7" w:rsidTr="008457EB">
        <w:trPr>
          <w:trHeight w:val="630"/>
        </w:trPr>
        <w:tc>
          <w:tcPr>
            <w:tcW w:w="2600" w:type="dxa"/>
            <w:hideMark/>
          </w:tcPr>
          <w:p w:rsidR="008457EB" w:rsidRPr="005353F7" w:rsidRDefault="008457EB" w:rsidP="008457EB">
            <w:pPr>
              <w:shd w:val="clear" w:color="auto" w:fill="FFFFFF"/>
              <w:spacing w:line="405" w:lineRule="atLeast"/>
              <w:jc w:val="left"/>
              <w:rPr>
                <w:rFonts w:asciiTheme="minorHAnsi" w:hAnsiTheme="minorHAnsi" w:cs="Arial"/>
                <w:b/>
                <w:bCs/>
                <w:sz w:val="24"/>
                <w:szCs w:val="24"/>
              </w:rPr>
            </w:pPr>
            <w:r w:rsidRPr="005353F7">
              <w:rPr>
                <w:rFonts w:asciiTheme="minorHAnsi" w:hAnsiTheme="minorHAnsi" w:cs="Arial"/>
                <w:b/>
                <w:bCs/>
                <w:sz w:val="24"/>
                <w:szCs w:val="24"/>
              </w:rPr>
              <w:t>3</w:t>
            </w:r>
          </w:p>
        </w:tc>
        <w:tc>
          <w:tcPr>
            <w:tcW w:w="9520" w:type="dxa"/>
            <w:hideMark/>
          </w:tcPr>
          <w:p w:rsidR="008457EB" w:rsidRPr="005353F7" w:rsidRDefault="008457EB" w:rsidP="008457EB">
            <w:pPr>
              <w:shd w:val="clear" w:color="auto" w:fill="FFFFFF"/>
              <w:spacing w:line="405" w:lineRule="atLeast"/>
              <w:jc w:val="left"/>
              <w:rPr>
                <w:rFonts w:asciiTheme="minorHAnsi" w:hAnsiTheme="minorHAnsi" w:cs="Arial"/>
                <w:b/>
                <w:bCs/>
                <w:sz w:val="24"/>
                <w:szCs w:val="24"/>
              </w:rPr>
            </w:pPr>
            <w:r w:rsidRPr="005353F7">
              <w:rPr>
                <w:rFonts w:asciiTheme="minorHAnsi" w:hAnsiTheme="minorHAnsi" w:cs="Arial"/>
                <w:b/>
                <w:bCs/>
                <w:sz w:val="24"/>
                <w:szCs w:val="24"/>
              </w:rPr>
              <w:t xml:space="preserve">Com. </w:t>
            </w:r>
            <w:proofErr w:type="gramStart"/>
            <w:r w:rsidRPr="005353F7">
              <w:rPr>
                <w:rFonts w:asciiTheme="minorHAnsi" w:hAnsiTheme="minorHAnsi" w:cs="Arial"/>
                <w:b/>
                <w:bCs/>
                <w:sz w:val="24"/>
                <w:szCs w:val="24"/>
              </w:rPr>
              <w:t>de</w:t>
            </w:r>
            <w:proofErr w:type="gramEnd"/>
            <w:r w:rsidRPr="005353F7">
              <w:rPr>
                <w:rFonts w:asciiTheme="minorHAnsi" w:hAnsiTheme="minorHAnsi" w:cs="Arial"/>
                <w:b/>
                <w:bCs/>
                <w:sz w:val="24"/>
                <w:szCs w:val="24"/>
              </w:rPr>
              <w:t xml:space="preserve"> Gobernación.</w:t>
            </w:r>
          </w:p>
        </w:tc>
      </w:tr>
      <w:tr w:rsidR="005353F7" w:rsidRPr="005353F7" w:rsidTr="008457EB">
        <w:trPr>
          <w:trHeight w:val="630"/>
        </w:trPr>
        <w:tc>
          <w:tcPr>
            <w:tcW w:w="2600" w:type="dxa"/>
            <w:hideMark/>
          </w:tcPr>
          <w:p w:rsidR="008457EB" w:rsidRPr="005353F7" w:rsidRDefault="008457EB" w:rsidP="008457EB">
            <w:pPr>
              <w:shd w:val="clear" w:color="auto" w:fill="FFFFFF"/>
              <w:spacing w:line="405" w:lineRule="atLeast"/>
              <w:jc w:val="left"/>
              <w:rPr>
                <w:rFonts w:asciiTheme="minorHAnsi" w:hAnsiTheme="minorHAnsi" w:cs="Arial"/>
                <w:b/>
                <w:bCs/>
                <w:sz w:val="24"/>
                <w:szCs w:val="24"/>
              </w:rPr>
            </w:pPr>
            <w:r w:rsidRPr="005353F7">
              <w:rPr>
                <w:rFonts w:asciiTheme="minorHAnsi" w:hAnsiTheme="minorHAnsi" w:cs="Arial"/>
                <w:b/>
                <w:bCs/>
                <w:sz w:val="24"/>
                <w:szCs w:val="24"/>
              </w:rPr>
              <w:t>3</w:t>
            </w:r>
          </w:p>
        </w:tc>
        <w:tc>
          <w:tcPr>
            <w:tcW w:w="9520" w:type="dxa"/>
            <w:hideMark/>
          </w:tcPr>
          <w:p w:rsidR="008457EB" w:rsidRPr="005353F7" w:rsidRDefault="008457EB" w:rsidP="008457EB">
            <w:pPr>
              <w:shd w:val="clear" w:color="auto" w:fill="FFFFFF"/>
              <w:spacing w:line="405" w:lineRule="atLeast"/>
              <w:jc w:val="left"/>
              <w:rPr>
                <w:rFonts w:asciiTheme="minorHAnsi" w:hAnsiTheme="minorHAnsi" w:cs="Arial"/>
                <w:b/>
                <w:bCs/>
                <w:sz w:val="24"/>
                <w:szCs w:val="24"/>
              </w:rPr>
            </w:pPr>
            <w:r w:rsidRPr="005353F7">
              <w:rPr>
                <w:rFonts w:asciiTheme="minorHAnsi" w:hAnsiTheme="minorHAnsi" w:cs="Arial"/>
                <w:b/>
                <w:bCs/>
                <w:sz w:val="24"/>
                <w:szCs w:val="24"/>
              </w:rPr>
              <w:t xml:space="preserve">Com. </w:t>
            </w:r>
            <w:proofErr w:type="gramStart"/>
            <w:r w:rsidRPr="005353F7">
              <w:rPr>
                <w:rFonts w:asciiTheme="minorHAnsi" w:hAnsiTheme="minorHAnsi" w:cs="Arial"/>
                <w:b/>
                <w:bCs/>
                <w:sz w:val="24"/>
                <w:szCs w:val="24"/>
              </w:rPr>
              <w:t>de</w:t>
            </w:r>
            <w:proofErr w:type="gramEnd"/>
            <w:r w:rsidRPr="005353F7">
              <w:rPr>
                <w:rFonts w:asciiTheme="minorHAnsi" w:hAnsiTheme="minorHAnsi" w:cs="Arial"/>
                <w:b/>
                <w:bCs/>
                <w:sz w:val="24"/>
                <w:szCs w:val="24"/>
              </w:rPr>
              <w:t xml:space="preserve"> Hacienda.</w:t>
            </w:r>
          </w:p>
        </w:tc>
      </w:tr>
      <w:tr w:rsidR="005353F7" w:rsidRPr="005353F7" w:rsidTr="008457EB">
        <w:trPr>
          <w:trHeight w:val="630"/>
        </w:trPr>
        <w:tc>
          <w:tcPr>
            <w:tcW w:w="2600" w:type="dxa"/>
            <w:hideMark/>
          </w:tcPr>
          <w:p w:rsidR="008457EB" w:rsidRPr="005353F7" w:rsidRDefault="008457EB" w:rsidP="008457EB">
            <w:pPr>
              <w:shd w:val="clear" w:color="auto" w:fill="FFFFFF"/>
              <w:spacing w:line="405" w:lineRule="atLeast"/>
              <w:jc w:val="left"/>
              <w:rPr>
                <w:rFonts w:asciiTheme="minorHAnsi" w:hAnsiTheme="minorHAnsi" w:cs="Arial"/>
                <w:b/>
                <w:bCs/>
                <w:sz w:val="24"/>
                <w:szCs w:val="24"/>
              </w:rPr>
            </w:pPr>
            <w:r w:rsidRPr="005353F7">
              <w:rPr>
                <w:rFonts w:asciiTheme="minorHAnsi" w:hAnsiTheme="minorHAnsi" w:cs="Arial"/>
                <w:b/>
                <w:bCs/>
                <w:sz w:val="24"/>
                <w:szCs w:val="24"/>
              </w:rPr>
              <w:t>2</w:t>
            </w:r>
          </w:p>
        </w:tc>
        <w:tc>
          <w:tcPr>
            <w:tcW w:w="9520" w:type="dxa"/>
            <w:hideMark/>
          </w:tcPr>
          <w:p w:rsidR="008457EB" w:rsidRPr="005353F7" w:rsidRDefault="008457EB" w:rsidP="008457EB">
            <w:pPr>
              <w:shd w:val="clear" w:color="auto" w:fill="FFFFFF"/>
              <w:spacing w:line="405" w:lineRule="atLeast"/>
              <w:jc w:val="left"/>
              <w:rPr>
                <w:rFonts w:asciiTheme="minorHAnsi" w:hAnsiTheme="minorHAnsi" w:cs="Arial"/>
                <w:b/>
                <w:bCs/>
                <w:sz w:val="24"/>
                <w:szCs w:val="24"/>
              </w:rPr>
            </w:pPr>
            <w:r w:rsidRPr="005353F7">
              <w:rPr>
                <w:rFonts w:asciiTheme="minorHAnsi" w:hAnsiTheme="minorHAnsi" w:cs="Arial"/>
                <w:b/>
                <w:bCs/>
                <w:sz w:val="24"/>
                <w:szCs w:val="24"/>
              </w:rPr>
              <w:t xml:space="preserve">Com. </w:t>
            </w:r>
            <w:proofErr w:type="gramStart"/>
            <w:r w:rsidRPr="005353F7">
              <w:rPr>
                <w:rFonts w:asciiTheme="minorHAnsi" w:hAnsiTheme="minorHAnsi" w:cs="Arial"/>
                <w:b/>
                <w:bCs/>
                <w:sz w:val="24"/>
                <w:szCs w:val="24"/>
              </w:rPr>
              <w:t>de</w:t>
            </w:r>
            <w:proofErr w:type="gramEnd"/>
            <w:r w:rsidRPr="005353F7">
              <w:rPr>
                <w:rFonts w:asciiTheme="minorHAnsi" w:hAnsiTheme="minorHAnsi" w:cs="Arial"/>
                <w:b/>
                <w:bCs/>
                <w:sz w:val="24"/>
                <w:szCs w:val="24"/>
              </w:rPr>
              <w:t xml:space="preserve"> Salud (en coadyuvancia).</w:t>
            </w:r>
          </w:p>
        </w:tc>
      </w:tr>
      <w:tr w:rsidR="005353F7" w:rsidRPr="005353F7" w:rsidTr="008457EB">
        <w:trPr>
          <w:trHeight w:val="630"/>
        </w:trPr>
        <w:tc>
          <w:tcPr>
            <w:tcW w:w="2600" w:type="dxa"/>
            <w:hideMark/>
          </w:tcPr>
          <w:p w:rsidR="008457EB" w:rsidRPr="005353F7" w:rsidRDefault="008457EB" w:rsidP="008457EB">
            <w:pPr>
              <w:shd w:val="clear" w:color="auto" w:fill="FFFFFF"/>
              <w:spacing w:line="405" w:lineRule="atLeast"/>
              <w:jc w:val="left"/>
              <w:rPr>
                <w:rFonts w:asciiTheme="minorHAnsi" w:hAnsiTheme="minorHAnsi" w:cs="Arial"/>
                <w:b/>
                <w:bCs/>
                <w:sz w:val="24"/>
                <w:szCs w:val="24"/>
              </w:rPr>
            </w:pPr>
            <w:r w:rsidRPr="005353F7">
              <w:rPr>
                <w:rFonts w:asciiTheme="minorHAnsi" w:hAnsiTheme="minorHAnsi" w:cs="Arial"/>
                <w:b/>
                <w:bCs/>
                <w:sz w:val="24"/>
                <w:szCs w:val="24"/>
              </w:rPr>
              <w:t>3</w:t>
            </w:r>
          </w:p>
        </w:tc>
        <w:tc>
          <w:tcPr>
            <w:tcW w:w="9520" w:type="dxa"/>
            <w:hideMark/>
          </w:tcPr>
          <w:p w:rsidR="008457EB" w:rsidRPr="005353F7" w:rsidRDefault="008457EB" w:rsidP="008457EB">
            <w:pPr>
              <w:shd w:val="clear" w:color="auto" w:fill="FFFFFF"/>
              <w:spacing w:line="405" w:lineRule="atLeast"/>
              <w:jc w:val="left"/>
              <w:rPr>
                <w:rFonts w:asciiTheme="minorHAnsi" w:hAnsiTheme="minorHAnsi" w:cs="Arial"/>
                <w:b/>
                <w:bCs/>
                <w:sz w:val="24"/>
                <w:szCs w:val="24"/>
              </w:rPr>
            </w:pPr>
            <w:r w:rsidRPr="005353F7">
              <w:rPr>
                <w:rFonts w:asciiTheme="minorHAnsi" w:hAnsiTheme="minorHAnsi" w:cs="Arial"/>
                <w:b/>
                <w:bCs/>
                <w:sz w:val="24"/>
                <w:szCs w:val="24"/>
              </w:rPr>
              <w:t>Com. Participación Ciudadana (en coadyuvancia)</w:t>
            </w:r>
          </w:p>
        </w:tc>
      </w:tr>
      <w:tr w:rsidR="005353F7" w:rsidRPr="005353F7" w:rsidTr="008457EB">
        <w:trPr>
          <w:trHeight w:val="525"/>
        </w:trPr>
        <w:tc>
          <w:tcPr>
            <w:tcW w:w="2600" w:type="dxa"/>
            <w:hideMark/>
          </w:tcPr>
          <w:p w:rsidR="008457EB" w:rsidRPr="005353F7" w:rsidRDefault="008457EB" w:rsidP="008457EB">
            <w:pPr>
              <w:shd w:val="clear" w:color="auto" w:fill="FFFFFF"/>
              <w:spacing w:line="405" w:lineRule="atLeast"/>
              <w:jc w:val="left"/>
              <w:rPr>
                <w:rFonts w:asciiTheme="minorHAnsi" w:hAnsiTheme="minorHAnsi" w:cs="Arial"/>
                <w:b/>
                <w:bCs/>
                <w:sz w:val="24"/>
                <w:szCs w:val="24"/>
              </w:rPr>
            </w:pPr>
            <w:r w:rsidRPr="005353F7">
              <w:rPr>
                <w:rFonts w:asciiTheme="minorHAnsi" w:hAnsiTheme="minorHAnsi" w:cs="Arial"/>
                <w:b/>
                <w:bCs/>
                <w:sz w:val="24"/>
                <w:szCs w:val="24"/>
              </w:rPr>
              <w:t>1</w:t>
            </w:r>
          </w:p>
        </w:tc>
        <w:tc>
          <w:tcPr>
            <w:tcW w:w="9520" w:type="dxa"/>
            <w:hideMark/>
          </w:tcPr>
          <w:p w:rsidR="008457EB" w:rsidRPr="005353F7" w:rsidRDefault="008457EB" w:rsidP="008457EB">
            <w:pPr>
              <w:shd w:val="clear" w:color="auto" w:fill="FFFFFF"/>
              <w:spacing w:line="405" w:lineRule="atLeast"/>
              <w:jc w:val="left"/>
              <w:rPr>
                <w:rFonts w:asciiTheme="minorHAnsi" w:hAnsiTheme="minorHAnsi" w:cs="Arial"/>
                <w:b/>
                <w:bCs/>
                <w:sz w:val="24"/>
                <w:szCs w:val="24"/>
              </w:rPr>
            </w:pPr>
            <w:r w:rsidRPr="005353F7">
              <w:rPr>
                <w:rFonts w:asciiTheme="minorHAnsi" w:hAnsiTheme="minorHAnsi" w:cs="Arial"/>
                <w:b/>
                <w:bCs/>
                <w:sz w:val="24"/>
                <w:szCs w:val="24"/>
              </w:rPr>
              <w:t xml:space="preserve">Com. </w:t>
            </w:r>
            <w:proofErr w:type="gramStart"/>
            <w:r w:rsidRPr="005353F7">
              <w:rPr>
                <w:rFonts w:asciiTheme="minorHAnsi" w:hAnsiTheme="minorHAnsi" w:cs="Arial"/>
                <w:b/>
                <w:bCs/>
                <w:sz w:val="24"/>
                <w:szCs w:val="24"/>
              </w:rPr>
              <w:t>de</w:t>
            </w:r>
            <w:proofErr w:type="gramEnd"/>
            <w:r w:rsidRPr="005353F7">
              <w:rPr>
                <w:rFonts w:asciiTheme="minorHAnsi" w:hAnsiTheme="minorHAnsi" w:cs="Arial"/>
                <w:b/>
                <w:bCs/>
                <w:sz w:val="24"/>
                <w:szCs w:val="24"/>
              </w:rPr>
              <w:t xml:space="preserve"> Fomento Agropecuario (en coadyuvancia).</w:t>
            </w:r>
          </w:p>
        </w:tc>
      </w:tr>
      <w:tr w:rsidR="005353F7" w:rsidRPr="005353F7" w:rsidTr="008457EB">
        <w:trPr>
          <w:trHeight w:val="525"/>
        </w:trPr>
        <w:tc>
          <w:tcPr>
            <w:tcW w:w="2600" w:type="dxa"/>
            <w:hideMark/>
          </w:tcPr>
          <w:p w:rsidR="008457EB" w:rsidRPr="005353F7" w:rsidRDefault="008457EB" w:rsidP="008457EB">
            <w:pPr>
              <w:shd w:val="clear" w:color="auto" w:fill="FFFFFF"/>
              <w:spacing w:line="405" w:lineRule="atLeast"/>
              <w:jc w:val="left"/>
              <w:rPr>
                <w:rFonts w:asciiTheme="minorHAnsi" w:hAnsiTheme="minorHAnsi" w:cs="Arial"/>
                <w:b/>
                <w:bCs/>
                <w:sz w:val="24"/>
                <w:szCs w:val="24"/>
              </w:rPr>
            </w:pPr>
            <w:r w:rsidRPr="005353F7">
              <w:rPr>
                <w:rFonts w:asciiTheme="minorHAnsi" w:hAnsiTheme="minorHAnsi" w:cs="Arial"/>
                <w:b/>
                <w:bCs/>
                <w:sz w:val="24"/>
                <w:szCs w:val="24"/>
              </w:rPr>
              <w:t>4</w:t>
            </w:r>
          </w:p>
        </w:tc>
        <w:tc>
          <w:tcPr>
            <w:tcW w:w="9520" w:type="dxa"/>
            <w:hideMark/>
          </w:tcPr>
          <w:p w:rsidR="008457EB" w:rsidRPr="005353F7" w:rsidRDefault="008457EB" w:rsidP="008457EB">
            <w:pPr>
              <w:shd w:val="clear" w:color="auto" w:fill="FFFFFF"/>
              <w:spacing w:line="405" w:lineRule="atLeast"/>
              <w:jc w:val="left"/>
              <w:rPr>
                <w:rFonts w:asciiTheme="minorHAnsi" w:hAnsiTheme="minorHAnsi" w:cs="Arial"/>
                <w:b/>
                <w:bCs/>
                <w:sz w:val="24"/>
                <w:szCs w:val="24"/>
              </w:rPr>
            </w:pPr>
            <w:r w:rsidRPr="005353F7">
              <w:rPr>
                <w:rFonts w:asciiTheme="minorHAnsi" w:hAnsiTheme="minorHAnsi" w:cs="Arial"/>
                <w:b/>
                <w:bCs/>
                <w:sz w:val="24"/>
                <w:szCs w:val="24"/>
              </w:rPr>
              <w:t xml:space="preserve">Com. </w:t>
            </w:r>
            <w:proofErr w:type="gramStart"/>
            <w:r w:rsidRPr="005353F7">
              <w:rPr>
                <w:rFonts w:asciiTheme="minorHAnsi" w:hAnsiTheme="minorHAnsi" w:cs="Arial"/>
                <w:b/>
                <w:bCs/>
                <w:sz w:val="24"/>
                <w:szCs w:val="24"/>
              </w:rPr>
              <w:t>de</w:t>
            </w:r>
            <w:proofErr w:type="gramEnd"/>
            <w:r w:rsidRPr="005353F7">
              <w:rPr>
                <w:rFonts w:asciiTheme="minorHAnsi" w:hAnsiTheme="minorHAnsi" w:cs="Arial"/>
                <w:b/>
                <w:bCs/>
                <w:sz w:val="24"/>
                <w:szCs w:val="24"/>
              </w:rPr>
              <w:t xml:space="preserve"> Agua.</w:t>
            </w:r>
          </w:p>
        </w:tc>
      </w:tr>
    </w:tbl>
    <w:p w:rsidR="00CF5ED4" w:rsidRPr="005353F7" w:rsidRDefault="00CF5ED4" w:rsidP="00CF5ED4">
      <w:pPr>
        <w:shd w:val="clear" w:color="auto" w:fill="FFFFFF"/>
        <w:spacing w:line="405" w:lineRule="atLeast"/>
        <w:jc w:val="left"/>
        <w:rPr>
          <w:rFonts w:asciiTheme="minorHAnsi" w:hAnsiTheme="minorHAnsi" w:cs="Arial"/>
          <w:b/>
          <w:bCs/>
          <w:sz w:val="24"/>
          <w:szCs w:val="24"/>
        </w:rPr>
      </w:pPr>
    </w:p>
    <w:p w:rsidR="0032083E" w:rsidRDefault="00480CF1" w:rsidP="00E17362">
      <w:pPr>
        <w:shd w:val="clear" w:color="auto" w:fill="FFFFFF"/>
        <w:spacing w:line="405" w:lineRule="atLeast"/>
        <w:rPr>
          <w:rFonts w:asciiTheme="minorHAnsi" w:hAnsiTheme="minorHAnsi" w:cs="Arial"/>
          <w:sz w:val="24"/>
          <w:szCs w:val="24"/>
        </w:rPr>
      </w:pPr>
      <w:r w:rsidRPr="005353F7">
        <w:rPr>
          <w:rFonts w:asciiTheme="minorHAnsi" w:hAnsiTheme="minorHAnsi" w:cs="Arial"/>
          <w:bCs/>
          <w:sz w:val="24"/>
          <w:szCs w:val="24"/>
        </w:rPr>
        <w:tab/>
      </w:r>
      <w:r w:rsidR="008457EB" w:rsidRPr="005353F7">
        <w:rPr>
          <w:rFonts w:asciiTheme="minorHAnsi" w:hAnsiTheme="minorHAnsi" w:cs="Arial"/>
          <w:sz w:val="24"/>
          <w:szCs w:val="24"/>
        </w:rPr>
        <w:t xml:space="preserve"> Como miembro del Comité Técnico del fideicomiso de Puerto Vallarta, que tenía como objeto promocionar a Puerto Vallarta como un destino turístico de preferencia internacional, en el último año participe en un total de 6 sesiones, pues recordemos que el pasado marzo de 2020 se extinguió el mismo, dando paso a un nuevo Fideicomiso administrado por el gobierno del Estado.</w:t>
      </w:r>
    </w:p>
    <w:p w:rsidR="005353F7" w:rsidRPr="005353F7" w:rsidRDefault="005353F7" w:rsidP="00E17362">
      <w:pPr>
        <w:shd w:val="clear" w:color="auto" w:fill="FFFFFF"/>
        <w:spacing w:line="405" w:lineRule="atLeast"/>
        <w:rPr>
          <w:rFonts w:asciiTheme="minorHAnsi" w:hAnsiTheme="minorHAnsi" w:cs="Arial"/>
          <w:sz w:val="24"/>
          <w:szCs w:val="24"/>
        </w:rPr>
      </w:pPr>
    </w:p>
    <w:p w:rsidR="008457EB" w:rsidRPr="005353F7" w:rsidRDefault="008457EB" w:rsidP="00E17362">
      <w:pPr>
        <w:shd w:val="clear" w:color="auto" w:fill="FFFFFF"/>
        <w:spacing w:line="405" w:lineRule="atLeast"/>
        <w:rPr>
          <w:rFonts w:asciiTheme="minorHAnsi" w:hAnsiTheme="minorHAnsi" w:cs="Arial"/>
          <w:sz w:val="24"/>
          <w:szCs w:val="24"/>
        </w:rPr>
      </w:pPr>
    </w:p>
    <w:tbl>
      <w:tblPr>
        <w:tblW w:w="8921" w:type="dxa"/>
        <w:tblCellMar>
          <w:left w:w="0" w:type="dxa"/>
          <w:right w:w="0" w:type="dxa"/>
        </w:tblCellMar>
        <w:tblLook w:val="04A0" w:firstRow="1" w:lastRow="0" w:firstColumn="1" w:lastColumn="0" w:noHBand="0" w:noVBand="1"/>
      </w:tblPr>
      <w:tblGrid>
        <w:gridCol w:w="2684"/>
        <w:gridCol w:w="6237"/>
      </w:tblGrid>
      <w:tr w:rsidR="005353F7" w:rsidRPr="004C1DD0" w:rsidTr="005353F7">
        <w:trPr>
          <w:trHeight w:val="490"/>
        </w:trPr>
        <w:tc>
          <w:tcPr>
            <w:tcW w:w="2684"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5" w:type="dxa"/>
              <w:left w:w="108" w:type="dxa"/>
              <w:bottom w:w="0" w:type="dxa"/>
              <w:right w:w="108" w:type="dxa"/>
            </w:tcMar>
            <w:hideMark/>
          </w:tcPr>
          <w:p w:rsidR="004C1DD0" w:rsidRPr="004C1DD0" w:rsidRDefault="004C1DD0" w:rsidP="004C1DD0">
            <w:pPr>
              <w:spacing w:line="300" w:lineRule="auto"/>
              <w:jc w:val="center"/>
              <w:rPr>
                <w:rFonts w:asciiTheme="minorHAnsi" w:hAnsiTheme="minorHAnsi" w:cs="Arial"/>
                <w:sz w:val="24"/>
                <w:szCs w:val="24"/>
              </w:rPr>
            </w:pPr>
            <w:r w:rsidRPr="004C1DD0">
              <w:rPr>
                <w:rFonts w:asciiTheme="minorHAnsi" w:hAnsiTheme="minorHAnsi" w:cs="Arial"/>
                <w:kern w:val="24"/>
                <w:sz w:val="24"/>
                <w:szCs w:val="24"/>
              </w:rPr>
              <w:t>TIPO DE REUNIÓN</w:t>
            </w:r>
          </w:p>
        </w:tc>
        <w:tc>
          <w:tcPr>
            <w:tcW w:w="6237"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5" w:type="dxa"/>
              <w:left w:w="108" w:type="dxa"/>
              <w:bottom w:w="0" w:type="dxa"/>
              <w:right w:w="108" w:type="dxa"/>
            </w:tcMar>
            <w:hideMark/>
          </w:tcPr>
          <w:p w:rsidR="004C1DD0" w:rsidRPr="004C1DD0" w:rsidRDefault="004C1DD0" w:rsidP="004C1DD0">
            <w:pPr>
              <w:spacing w:line="300" w:lineRule="auto"/>
              <w:jc w:val="center"/>
              <w:rPr>
                <w:rFonts w:asciiTheme="minorHAnsi" w:hAnsiTheme="minorHAnsi" w:cs="Arial"/>
                <w:sz w:val="24"/>
                <w:szCs w:val="24"/>
              </w:rPr>
            </w:pPr>
            <w:r w:rsidRPr="004C1DD0">
              <w:rPr>
                <w:rFonts w:asciiTheme="minorHAnsi" w:hAnsiTheme="minorHAnsi" w:cs="Arial"/>
                <w:kern w:val="24"/>
                <w:sz w:val="24"/>
                <w:szCs w:val="24"/>
              </w:rPr>
              <w:t>FECHA</w:t>
            </w:r>
          </w:p>
        </w:tc>
      </w:tr>
      <w:tr w:rsidR="005353F7" w:rsidRPr="004C1DD0" w:rsidTr="005353F7">
        <w:trPr>
          <w:trHeight w:val="429"/>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DD0" w:rsidRPr="004C1DD0" w:rsidRDefault="004C1DD0" w:rsidP="004C1DD0">
            <w:pPr>
              <w:spacing w:line="300" w:lineRule="auto"/>
              <w:jc w:val="center"/>
              <w:rPr>
                <w:rFonts w:asciiTheme="minorHAnsi" w:hAnsiTheme="minorHAnsi" w:cs="Arial"/>
                <w:sz w:val="24"/>
                <w:szCs w:val="24"/>
              </w:rPr>
            </w:pPr>
            <w:r w:rsidRPr="004C1DD0">
              <w:rPr>
                <w:rFonts w:asciiTheme="minorHAnsi" w:hAnsiTheme="minorHAnsi" w:cs="Arial"/>
                <w:kern w:val="24"/>
                <w:sz w:val="24"/>
                <w:szCs w:val="24"/>
              </w:rPr>
              <w:t> </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DD0" w:rsidRPr="004C1DD0" w:rsidRDefault="004C1DD0" w:rsidP="004C1DD0">
            <w:pPr>
              <w:spacing w:line="300" w:lineRule="auto"/>
              <w:jc w:val="center"/>
              <w:rPr>
                <w:rFonts w:asciiTheme="minorHAnsi" w:hAnsiTheme="minorHAnsi" w:cs="Arial"/>
                <w:sz w:val="24"/>
                <w:szCs w:val="24"/>
              </w:rPr>
            </w:pPr>
            <w:r w:rsidRPr="004C1DD0">
              <w:rPr>
                <w:rFonts w:asciiTheme="minorHAnsi" w:hAnsiTheme="minorHAnsi" w:cs="Arial"/>
                <w:kern w:val="24"/>
                <w:sz w:val="24"/>
                <w:szCs w:val="24"/>
              </w:rPr>
              <w:t> </w:t>
            </w:r>
          </w:p>
        </w:tc>
      </w:tr>
      <w:tr w:rsidR="005353F7" w:rsidRPr="004C1DD0" w:rsidTr="005353F7">
        <w:trPr>
          <w:trHeight w:val="429"/>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DD0" w:rsidRPr="004C1DD0" w:rsidRDefault="004C1DD0" w:rsidP="004C1DD0">
            <w:pPr>
              <w:spacing w:line="300" w:lineRule="auto"/>
              <w:jc w:val="center"/>
              <w:rPr>
                <w:rFonts w:asciiTheme="minorHAnsi" w:hAnsiTheme="minorHAnsi" w:cs="Arial"/>
                <w:sz w:val="24"/>
                <w:szCs w:val="24"/>
              </w:rPr>
            </w:pPr>
            <w:r w:rsidRPr="004C1DD0">
              <w:rPr>
                <w:rFonts w:asciiTheme="minorHAnsi" w:hAnsiTheme="minorHAnsi" w:cs="Arial"/>
                <w:kern w:val="24"/>
                <w:sz w:val="24"/>
                <w:szCs w:val="24"/>
              </w:rPr>
              <w:t>Sesión Ordinaria</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DD0" w:rsidRPr="004C1DD0" w:rsidRDefault="004C1DD0" w:rsidP="004C1DD0">
            <w:pPr>
              <w:spacing w:line="300" w:lineRule="auto"/>
              <w:jc w:val="center"/>
              <w:rPr>
                <w:rFonts w:asciiTheme="minorHAnsi" w:hAnsiTheme="minorHAnsi" w:cs="Arial"/>
                <w:sz w:val="24"/>
                <w:szCs w:val="24"/>
              </w:rPr>
            </w:pPr>
            <w:r w:rsidRPr="004C1DD0">
              <w:rPr>
                <w:rFonts w:asciiTheme="minorHAnsi" w:hAnsiTheme="minorHAnsi" w:cs="Arial"/>
                <w:kern w:val="24"/>
                <w:sz w:val="24"/>
                <w:szCs w:val="24"/>
              </w:rPr>
              <w:t>21 de Noviembre 2019</w:t>
            </w:r>
          </w:p>
        </w:tc>
      </w:tr>
      <w:tr w:rsidR="005353F7" w:rsidRPr="004C1DD0" w:rsidTr="005353F7">
        <w:trPr>
          <w:trHeight w:val="429"/>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DD0" w:rsidRPr="004C1DD0" w:rsidRDefault="004C1DD0" w:rsidP="004C1DD0">
            <w:pPr>
              <w:spacing w:line="300" w:lineRule="auto"/>
              <w:jc w:val="center"/>
              <w:rPr>
                <w:rFonts w:asciiTheme="minorHAnsi" w:hAnsiTheme="minorHAnsi" w:cs="Arial"/>
                <w:sz w:val="24"/>
                <w:szCs w:val="24"/>
              </w:rPr>
            </w:pPr>
            <w:r w:rsidRPr="004C1DD0">
              <w:rPr>
                <w:rFonts w:asciiTheme="minorHAnsi" w:hAnsiTheme="minorHAnsi" w:cs="Arial"/>
                <w:kern w:val="24"/>
                <w:sz w:val="24"/>
                <w:szCs w:val="24"/>
              </w:rPr>
              <w:t> </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DD0" w:rsidRPr="004C1DD0" w:rsidRDefault="004C1DD0" w:rsidP="004C1DD0">
            <w:pPr>
              <w:spacing w:line="300" w:lineRule="auto"/>
              <w:jc w:val="center"/>
              <w:rPr>
                <w:rFonts w:asciiTheme="minorHAnsi" w:hAnsiTheme="minorHAnsi" w:cs="Arial"/>
                <w:sz w:val="24"/>
                <w:szCs w:val="24"/>
              </w:rPr>
            </w:pPr>
            <w:r w:rsidRPr="004C1DD0">
              <w:rPr>
                <w:rFonts w:asciiTheme="minorHAnsi" w:hAnsiTheme="minorHAnsi" w:cs="Arial"/>
                <w:kern w:val="24"/>
                <w:sz w:val="24"/>
                <w:szCs w:val="24"/>
              </w:rPr>
              <w:t> </w:t>
            </w:r>
          </w:p>
        </w:tc>
      </w:tr>
      <w:tr w:rsidR="005353F7" w:rsidRPr="004C1DD0" w:rsidTr="005353F7">
        <w:trPr>
          <w:trHeight w:val="429"/>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DD0" w:rsidRPr="004C1DD0" w:rsidRDefault="004C1DD0" w:rsidP="004C1DD0">
            <w:pPr>
              <w:spacing w:line="300" w:lineRule="auto"/>
              <w:jc w:val="center"/>
              <w:rPr>
                <w:rFonts w:asciiTheme="minorHAnsi" w:hAnsiTheme="minorHAnsi" w:cs="Arial"/>
                <w:sz w:val="24"/>
                <w:szCs w:val="24"/>
              </w:rPr>
            </w:pPr>
            <w:r w:rsidRPr="004C1DD0">
              <w:rPr>
                <w:rFonts w:asciiTheme="minorHAnsi" w:hAnsiTheme="minorHAnsi" w:cs="Arial"/>
                <w:kern w:val="24"/>
                <w:sz w:val="24"/>
                <w:szCs w:val="24"/>
              </w:rPr>
              <w:t>Sesión Ordinaria</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DD0" w:rsidRPr="004C1DD0" w:rsidRDefault="004C1DD0" w:rsidP="004C1DD0">
            <w:pPr>
              <w:spacing w:line="300" w:lineRule="auto"/>
              <w:jc w:val="center"/>
              <w:rPr>
                <w:rFonts w:asciiTheme="minorHAnsi" w:hAnsiTheme="minorHAnsi" w:cs="Arial"/>
                <w:sz w:val="24"/>
                <w:szCs w:val="24"/>
              </w:rPr>
            </w:pPr>
            <w:r w:rsidRPr="004C1DD0">
              <w:rPr>
                <w:rFonts w:asciiTheme="minorHAnsi" w:hAnsiTheme="minorHAnsi" w:cs="Arial"/>
                <w:kern w:val="24"/>
                <w:sz w:val="24"/>
                <w:szCs w:val="24"/>
              </w:rPr>
              <w:t>18 de Diciembre 2019</w:t>
            </w:r>
          </w:p>
        </w:tc>
      </w:tr>
      <w:tr w:rsidR="005353F7" w:rsidRPr="004C1DD0" w:rsidTr="005353F7">
        <w:trPr>
          <w:trHeight w:val="429"/>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DD0" w:rsidRPr="004C1DD0" w:rsidRDefault="004C1DD0" w:rsidP="004C1DD0">
            <w:pPr>
              <w:spacing w:line="300" w:lineRule="auto"/>
              <w:jc w:val="center"/>
              <w:rPr>
                <w:rFonts w:asciiTheme="minorHAnsi" w:hAnsiTheme="minorHAnsi" w:cs="Arial"/>
                <w:sz w:val="24"/>
                <w:szCs w:val="24"/>
              </w:rPr>
            </w:pPr>
            <w:r w:rsidRPr="004C1DD0">
              <w:rPr>
                <w:rFonts w:asciiTheme="minorHAnsi" w:hAnsiTheme="minorHAnsi" w:cs="Arial"/>
                <w:kern w:val="24"/>
                <w:sz w:val="24"/>
                <w:szCs w:val="24"/>
              </w:rPr>
              <w:t> </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DD0" w:rsidRPr="004C1DD0" w:rsidRDefault="004C1DD0" w:rsidP="004C1DD0">
            <w:pPr>
              <w:spacing w:line="300" w:lineRule="auto"/>
              <w:jc w:val="center"/>
              <w:rPr>
                <w:rFonts w:asciiTheme="minorHAnsi" w:hAnsiTheme="minorHAnsi" w:cs="Arial"/>
                <w:sz w:val="24"/>
                <w:szCs w:val="24"/>
              </w:rPr>
            </w:pPr>
            <w:r w:rsidRPr="004C1DD0">
              <w:rPr>
                <w:rFonts w:asciiTheme="minorHAnsi" w:hAnsiTheme="minorHAnsi" w:cs="Arial"/>
                <w:kern w:val="24"/>
                <w:sz w:val="24"/>
                <w:szCs w:val="24"/>
              </w:rPr>
              <w:t> </w:t>
            </w:r>
          </w:p>
        </w:tc>
      </w:tr>
      <w:tr w:rsidR="005353F7" w:rsidRPr="004C1DD0" w:rsidTr="005353F7">
        <w:trPr>
          <w:trHeight w:val="429"/>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DD0" w:rsidRPr="004C1DD0" w:rsidRDefault="004C1DD0" w:rsidP="004C1DD0">
            <w:pPr>
              <w:spacing w:line="300" w:lineRule="auto"/>
              <w:jc w:val="center"/>
              <w:rPr>
                <w:rFonts w:asciiTheme="minorHAnsi" w:hAnsiTheme="minorHAnsi" w:cs="Arial"/>
                <w:sz w:val="24"/>
                <w:szCs w:val="24"/>
              </w:rPr>
            </w:pPr>
            <w:r w:rsidRPr="004C1DD0">
              <w:rPr>
                <w:rFonts w:asciiTheme="minorHAnsi" w:hAnsiTheme="minorHAnsi" w:cs="Arial"/>
                <w:kern w:val="24"/>
                <w:sz w:val="24"/>
                <w:szCs w:val="24"/>
              </w:rPr>
              <w:t>Sesión Ordinaria</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DD0" w:rsidRPr="004C1DD0" w:rsidRDefault="004C1DD0" w:rsidP="004C1DD0">
            <w:pPr>
              <w:spacing w:line="300" w:lineRule="auto"/>
              <w:jc w:val="center"/>
              <w:rPr>
                <w:rFonts w:asciiTheme="minorHAnsi" w:hAnsiTheme="minorHAnsi" w:cs="Arial"/>
                <w:sz w:val="24"/>
                <w:szCs w:val="24"/>
              </w:rPr>
            </w:pPr>
            <w:r w:rsidRPr="004C1DD0">
              <w:rPr>
                <w:rFonts w:asciiTheme="minorHAnsi" w:hAnsiTheme="minorHAnsi" w:cs="Arial"/>
                <w:kern w:val="24"/>
                <w:sz w:val="24"/>
                <w:szCs w:val="24"/>
              </w:rPr>
              <w:t>30 de Enero 2020</w:t>
            </w:r>
          </w:p>
        </w:tc>
      </w:tr>
      <w:tr w:rsidR="005353F7" w:rsidRPr="004C1DD0" w:rsidTr="005353F7">
        <w:trPr>
          <w:trHeight w:val="429"/>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DD0" w:rsidRPr="004C1DD0" w:rsidRDefault="004C1DD0" w:rsidP="004C1DD0">
            <w:pPr>
              <w:spacing w:line="300" w:lineRule="auto"/>
              <w:jc w:val="center"/>
              <w:rPr>
                <w:rFonts w:asciiTheme="minorHAnsi" w:hAnsiTheme="minorHAnsi" w:cs="Arial"/>
                <w:sz w:val="24"/>
                <w:szCs w:val="24"/>
              </w:rPr>
            </w:pPr>
            <w:r w:rsidRPr="004C1DD0">
              <w:rPr>
                <w:rFonts w:asciiTheme="minorHAnsi" w:hAnsiTheme="minorHAnsi" w:cs="Arial"/>
                <w:kern w:val="24"/>
                <w:sz w:val="24"/>
                <w:szCs w:val="24"/>
              </w:rPr>
              <w:t> </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DD0" w:rsidRPr="004C1DD0" w:rsidRDefault="004C1DD0" w:rsidP="004C1DD0">
            <w:pPr>
              <w:spacing w:line="300" w:lineRule="auto"/>
              <w:jc w:val="center"/>
              <w:rPr>
                <w:rFonts w:asciiTheme="minorHAnsi" w:hAnsiTheme="minorHAnsi" w:cs="Arial"/>
                <w:sz w:val="24"/>
                <w:szCs w:val="24"/>
              </w:rPr>
            </w:pPr>
            <w:r w:rsidRPr="004C1DD0">
              <w:rPr>
                <w:rFonts w:asciiTheme="minorHAnsi" w:hAnsiTheme="minorHAnsi" w:cs="Arial"/>
                <w:kern w:val="24"/>
                <w:sz w:val="24"/>
                <w:szCs w:val="24"/>
              </w:rPr>
              <w:t> </w:t>
            </w:r>
          </w:p>
        </w:tc>
      </w:tr>
      <w:tr w:rsidR="005353F7" w:rsidRPr="004C1DD0" w:rsidTr="005353F7">
        <w:trPr>
          <w:trHeight w:val="429"/>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DD0" w:rsidRPr="004C1DD0" w:rsidRDefault="004C1DD0" w:rsidP="004C1DD0">
            <w:pPr>
              <w:spacing w:line="300" w:lineRule="auto"/>
              <w:jc w:val="center"/>
              <w:rPr>
                <w:rFonts w:asciiTheme="minorHAnsi" w:hAnsiTheme="minorHAnsi" w:cs="Arial"/>
                <w:sz w:val="24"/>
                <w:szCs w:val="24"/>
              </w:rPr>
            </w:pPr>
            <w:r w:rsidRPr="004C1DD0">
              <w:rPr>
                <w:rFonts w:asciiTheme="minorHAnsi" w:hAnsiTheme="minorHAnsi" w:cs="Arial"/>
                <w:kern w:val="24"/>
                <w:sz w:val="24"/>
                <w:szCs w:val="24"/>
              </w:rPr>
              <w:t>Sesión Ordinaria</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DD0" w:rsidRPr="004C1DD0" w:rsidRDefault="004C1DD0" w:rsidP="004C1DD0">
            <w:pPr>
              <w:spacing w:line="300" w:lineRule="auto"/>
              <w:jc w:val="center"/>
              <w:rPr>
                <w:rFonts w:asciiTheme="minorHAnsi" w:hAnsiTheme="minorHAnsi" w:cs="Arial"/>
                <w:sz w:val="24"/>
                <w:szCs w:val="24"/>
              </w:rPr>
            </w:pPr>
            <w:r w:rsidRPr="004C1DD0">
              <w:rPr>
                <w:rFonts w:asciiTheme="minorHAnsi" w:hAnsiTheme="minorHAnsi" w:cs="Arial"/>
                <w:kern w:val="24"/>
                <w:sz w:val="24"/>
                <w:szCs w:val="24"/>
              </w:rPr>
              <w:t>11 de Febrero 2020</w:t>
            </w:r>
          </w:p>
        </w:tc>
      </w:tr>
      <w:tr w:rsidR="005353F7" w:rsidRPr="004C1DD0" w:rsidTr="005353F7">
        <w:trPr>
          <w:trHeight w:val="429"/>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DD0" w:rsidRPr="004C1DD0" w:rsidRDefault="004C1DD0" w:rsidP="004C1DD0">
            <w:pPr>
              <w:spacing w:line="300" w:lineRule="auto"/>
              <w:jc w:val="center"/>
              <w:rPr>
                <w:rFonts w:asciiTheme="minorHAnsi" w:hAnsiTheme="minorHAnsi" w:cs="Arial"/>
                <w:sz w:val="24"/>
                <w:szCs w:val="24"/>
              </w:rPr>
            </w:pPr>
            <w:r w:rsidRPr="004C1DD0">
              <w:rPr>
                <w:rFonts w:asciiTheme="minorHAnsi" w:hAnsiTheme="minorHAnsi" w:cs="Arial"/>
                <w:kern w:val="24"/>
                <w:sz w:val="24"/>
                <w:szCs w:val="24"/>
              </w:rPr>
              <w:t> </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DD0" w:rsidRPr="004C1DD0" w:rsidRDefault="004C1DD0" w:rsidP="004C1DD0">
            <w:pPr>
              <w:spacing w:line="300" w:lineRule="auto"/>
              <w:jc w:val="center"/>
              <w:rPr>
                <w:rFonts w:asciiTheme="minorHAnsi" w:hAnsiTheme="minorHAnsi" w:cs="Arial"/>
                <w:sz w:val="24"/>
                <w:szCs w:val="24"/>
              </w:rPr>
            </w:pPr>
            <w:r w:rsidRPr="004C1DD0">
              <w:rPr>
                <w:rFonts w:asciiTheme="minorHAnsi" w:hAnsiTheme="minorHAnsi" w:cs="Arial"/>
                <w:kern w:val="24"/>
                <w:sz w:val="24"/>
                <w:szCs w:val="24"/>
              </w:rPr>
              <w:t> </w:t>
            </w:r>
          </w:p>
        </w:tc>
      </w:tr>
      <w:tr w:rsidR="005353F7" w:rsidRPr="004C1DD0" w:rsidTr="005353F7">
        <w:trPr>
          <w:trHeight w:val="429"/>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DD0" w:rsidRPr="004C1DD0" w:rsidRDefault="004C1DD0" w:rsidP="004C1DD0">
            <w:pPr>
              <w:spacing w:line="300" w:lineRule="auto"/>
              <w:jc w:val="center"/>
              <w:rPr>
                <w:rFonts w:asciiTheme="minorHAnsi" w:hAnsiTheme="minorHAnsi" w:cs="Arial"/>
                <w:sz w:val="24"/>
                <w:szCs w:val="24"/>
              </w:rPr>
            </w:pPr>
            <w:r w:rsidRPr="004C1DD0">
              <w:rPr>
                <w:rFonts w:asciiTheme="minorHAnsi" w:hAnsiTheme="minorHAnsi" w:cs="Arial"/>
                <w:kern w:val="24"/>
                <w:sz w:val="24"/>
                <w:szCs w:val="24"/>
              </w:rPr>
              <w:t>Sesión Ordinaria</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DD0" w:rsidRPr="004C1DD0" w:rsidRDefault="004C1DD0" w:rsidP="004C1DD0">
            <w:pPr>
              <w:spacing w:line="300" w:lineRule="auto"/>
              <w:jc w:val="center"/>
              <w:rPr>
                <w:rFonts w:asciiTheme="minorHAnsi" w:hAnsiTheme="minorHAnsi" w:cs="Arial"/>
                <w:sz w:val="24"/>
                <w:szCs w:val="24"/>
              </w:rPr>
            </w:pPr>
            <w:r w:rsidRPr="004C1DD0">
              <w:rPr>
                <w:rFonts w:asciiTheme="minorHAnsi" w:hAnsiTheme="minorHAnsi" w:cs="Arial"/>
                <w:kern w:val="24"/>
                <w:sz w:val="24"/>
                <w:szCs w:val="24"/>
              </w:rPr>
              <w:t>05 de Marzo 2020</w:t>
            </w:r>
          </w:p>
        </w:tc>
      </w:tr>
      <w:tr w:rsidR="005353F7" w:rsidRPr="004C1DD0" w:rsidTr="005353F7">
        <w:trPr>
          <w:trHeight w:val="429"/>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DD0" w:rsidRPr="004C1DD0" w:rsidRDefault="004C1DD0" w:rsidP="004C1DD0">
            <w:pPr>
              <w:spacing w:line="300" w:lineRule="auto"/>
              <w:jc w:val="center"/>
              <w:rPr>
                <w:rFonts w:asciiTheme="minorHAnsi" w:hAnsiTheme="minorHAnsi" w:cs="Arial"/>
                <w:sz w:val="24"/>
                <w:szCs w:val="24"/>
              </w:rPr>
            </w:pPr>
            <w:r w:rsidRPr="004C1DD0">
              <w:rPr>
                <w:rFonts w:asciiTheme="minorHAnsi" w:hAnsiTheme="minorHAnsi" w:cs="Arial"/>
                <w:kern w:val="24"/>
                <w:sz w:val="24"/>
                <w:szCs w:val="24"/>
              </w:rPr>
              <w:t> </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DD0" w:rsidRPr="004C1DD0" w:rsidRDefault="004C1DD0" w:rsidP="004C1DD0">
            <w:pPr>
              <w:spacing w:line="300" w:lineRule="auto"/>
              <w:jc w:val="center"/>
              <w:rPr>
                <w:rFonts w:asciiTheme="minorHAnsi" w:hAnsiTheme="minorHAnsi" w:cs="Arial"/>
                <w:sz w:val="24"/>
                <w:szCs w:val="24"/>
              </w:rPr>
            </w:pPr>
            <w:r w:rsidRPr="004C1DD0">
              <w:rPr>
                <w:rFonts w:asciiTheme="minorHAnsi" w:hAnsiTheme="minorHAnsi" w:cs="Arial"/>
                <w:kern w:val="24"/>
                <w:sz w:val="24"/>
                <w:szCs w:val="24"/>
              </w:rPr>
              <w:t> </w:t>
            </w:r>
          </w:p>
        </w:tc>
      </w:tr>
      <w:tr w:rsidR="005353F7" w:rsidRPr="004C1DD0" w:rsidTr="005353F7">
        <w:trPr>
          <w:trHeight w:val="429"/>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DD0" w:rsidRPr="004C1DD0" w:rsidRDefault="004C1DD0" w:rsidP="004C1DD0">
            <w:pPr>
              <w:spacing w:line="300" w:lineRule="auto"/>
              <w:jc w:val="center"/>
              <w:rPr>
                <w:rFonts w:asciiTheme="minorHAnsi" w:hAnsiTheme="minorHAnsi" w:cs="Arial"/>
                <w:sz w:val="24"/>
                <w:szCs w:val="24"/>
              </w:rPr>
            </w:pPr>
            <w:r w:rsidRPr="004C1DD0">
              <w:rPr>
                <w:rFonts w:asciiTheme="minorHAnsi" w:hAnsiTheme="minorHAnsi" w:cs="Arial"/>
                <w:kern w:val="24"/>
                <w:sz w:val="24"/>
                <w:szCs w:val="24"/>
              </w:rPr>
              <w:t>Sesión Ordinaria</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DD0" w:rsidRPr="004C1DD0" w:rsidRDefault="004C1DD0" w:rsidP="004C1DD0">
            <w:pPr>
              <w:spacing w:line="300" w:lineRule="auto"/>
              <w:jc w:val="center"/>
              <w:rPr>
                <w:rFonts w:asciiTheme="minorHAnsi" w:hAnsiTheme="minorHAnsi" w:cs="Arial"/>
                <w:sz w:val="24"/>
                <w:szCs w:val="24"/>
              </w:rPr>
            </w:pPr>
            <w:r w:rsidRPr="004C1DD0">
              <w:rPr>
                <w:rFonts w:asciiTheme="minorHAnsi" w:hAnsiTheme="minorHAnsi" w:cs="Arial"/>
                <w:kern w:val="24"/>
                <w:sz w:val="24"/>
                <w:szCs w:val="24"/>
              </w:rPr>
              <w:t>18 de Marzo 2020</w:t>
            </w:r>
          </w:p>
        </w:tc>
      </w:tr>
      <w:tr w:rsidR="005353F7" w:rsidRPr="004C1DD0" w:rsidTr="005353F7">
        <w:trPr>
          <w:trHeight w:val="429"/>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DD0" w:rsidRPr="004C1DD0" w:rsidRDefault="004C1DD0" w:rsidP="004C1DD0">
            <w:pPr>
              <w:spacing w:line="300" w:lineRule="auto"/>
              <w:jc w:val="center"/>
              <w:rPr>
                <w:rFonts w:asciiTheme="minorHAnsi" w:hAnsiTheme="minorHAnsi" w:cs="Arial"/>
                <w:sz w:val="24"/>
                <w:szCs w:val="24"/>
              </w:rPr>
            </w:pPr>
            <w:r w:rsidRPr="004C1DD0">
              <w:rPr>
                <w:rFonts w:asciiTheme="minorHAnsi" w:hAnsiTheme="minorHAnsi" w:cs="Arial"/>
                <w:kern w:val="24"/>
                <w:sz w:val="24"/>
                <w:szCs w:val="24"/>
              </w:rPr>
              <w:t> </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C1DD0" w:rsidRPr="004C1DD0" w:rsidRDefault="004C1DD0" w:rsidP="004C1DD0">
            <w:pPr>
              <w:spacing w:line="300" w:lineRule="auto"/>
              <w:jc w:val="center"/>
              <w:rPr>
                <w:rFonts w:asciiTheme="minorHAnsi" w:hAnsiTheme="minorHAnsi" w:cs="Arial"/>
                <w:sz w:val="24"/>
                <w:szCs w:val="24"/>
              </w:rPr>
            </w:pPr>
            <w:r w:rsidRPr="004C1DD0">
              <w:rPr>
                <w:rFonts w:asciiTheme="minorHAnsi" w:hAnsiTheme="minorHAnsi" w:cs="Arial"/>
                <w:kern w:val="24"/>
                <w:sz w:val="24"/>
                <w:szCs w:val="24"/>
              </w:rPr>
              <w:t> </w:t>
            </w:r>
          </w:p>
        </w:tc>
      </w:tr>
    </w:tbl>
    <w:p w:rsidR="00E17362" w:rsidRPr="005353F7" w:rsidRDefault="00E17362" w:rsidP="00E17362">
      <w:pPr>
        <w:shd w:val="clear" w:color="auto" w:fill="FFFFFF"/>
        <w:spacing w:line="405" w:lineRule="atLeast"/>
        <w:rPr>
          <w:rFonts w:asciiTheme="minorHAnsi" w:hAnsiTheme="minorHAnsi" w:cs="Arial"/>
          <w:sz w:val="24"/>
          <w:szCs w:val="24"/>
        </w:rPr>
      </w:pPr>
    </w:p>
    <w:p w:rsidR="003F6333" w:rsidRPr="005353F7" w:rsidRDefault="003F6333" w:rsidP="00E2746C">
      <w:pPr>
        <w:rPr>
          <w:rFonts w:asciiTheme="minorHAnsi" w:hAnsiTheme="minorHAnsi"/>
          <w:sz w:val="24"/>
          <w:szCs w:val="24"/>
        </w:rPr>
      </w:pPr>
    </w:p>
    <w:p w:rsidR="00FC7155" w:rsidRDefault="003F6333" w:rsidP="00E2746C">
      <w:pPr>
        <w:rPr>
          <w:rFonts w:asciiTheme="minorHAnsi" w:hAnsiTheme="minorHAnsi"/>
          <w:sz w:val="24"/>
          <w:szCs w:val="24"/>
        </w:rPr>
      </w:pPr>
      <w:r w:rsidRPr="005353F7">
        <w:rPr>
          <w:rFonts w:asciiTheme="minorHAnsi" w:hAnsiTheme="minorHAnsi"/>
          <w:sz w:val="24"/>
          <w:szCs w:val="24"/>
        </w:rPr>
        <w:tab/>
      </w:r>
      <w:r w:rsidR="00E17362" w:rsidRPr="005353F7">
        <w:rPr>
          <w:rFonts w:asciiTheme="minorHAnsi" w:hAnsiTheme="minorHAnsi"/>
          <w:sz w:val="24"/>
          <w:szCs w:val="24"/>
        </w:rPr>
        <w:t>De manera genérica y de conformidad a mis obligaciones como regidora constitucional he asistido al 100% de las sesiones convocadas por la Secretar</w:t>
      </w:r>
      <w:r w:rsidR="005353F7">
        <w:rPr>
          <w:rFonts w:asciiTheme="minorHAnsi" w:hAnsiTheme="minorHAnsi"/>
          <w:sz w:val="24"/>
          <w:szCs w:val="24"/>
        </w:rPr>
        <w:t>ia General, dando un total de 09</w:t>
      </w:r>
      <w:r w:rsidR="00E17362" w:rsidRPr="005353F7">
        <w:rPr>
          <w:rFonts w:asciiTheme="minorHAnsi" w:hAnsiTheme="minorHAnsi"/>
          <w:sz w:val="24"/>
          <w:szCs w:val="24"/>
        </w:rPr>
        <w:t xml:space="preserve"> </w:t>
      </w:r>
      <w:r w:rsidRPr="005353F7">
        <w:rPr>
          <w:rFonts w:asciiTheme="minorHAnsi" w:hAnsiTheme="minorHAnsi"/>
          <w:sz w:val="24"/>
          <w:szCs w:val="24"/>
        </w:rPr>
        <w:t xml:space="preserve">sesiones </w:t>
      </w:r>
      <w:r w:rsidR="00E17362" w:rsidRPr="005353F7">
        <w:rPr>
          <w:rFonts w:asciiTheme="minorHAnsi" w:hAnsiTheme="minorHAnsi"/>
          <w:sz w:val="24"/>
          <w:szCs w:val="24"/>
        </w:rPr>
        <w:t>ordinari</w:t>
      </w:r>
      <w:r w:rsidR="005353F7">
        <w:rPr>
          <w:rFonts w:asciiTheme="minorHAnsi" w:hAnsiTheme="minorHAnsi"/>
          <w:sz w:val="24"/>
          <w:szCs w:val="24"/>
        </w:rPr>
        <w:t>as, 05 cuatro extraordinarias, 01</w:t>
      </w:r>
      <w:r w:rsidR="00E17362" w:rsidRPr="005353F7">
        <w:rPr>
          <w:rFonts w:asciiTheme="minorHAnsi" w:hAnsiTheme="minorHAnsi"/>
          <w:sz w:val="24"/>
          <w:szCs w:val="24"/>
        </w:rPr>
        <w:t xml:space="preserve"> </w:t>
      </w:r>
      <w:r w:rsidR="005353F7">
        <w:rPr>
          <w:rFonts w:asciiTheme="minorHAnsi" w:hAnsiTheme="minorHAnsi"/>
          <w:sz w:val="24"/>
          <w:szCs w:val="24"/>
        </w:rPr>
        <w:t xml:space="preserve">dos solemnes y 01 una a distancia. </w:t>
      </w:r>
    </w:p>
    <w:p w:rsidR="005353F7" w:rsidRDefault="005353F7" w:rsidP="00E2746C">
      <w:pPr>
        <w:rPr>
          <w:rFonts w:asciiTheme="minorHAnsi" w:hAnsiTheme="minorHAnsi"/>
          <w:sz w:val="24"/>
          <w:szCs w:val="24"/>
        </w:rPr>
      </w:pPr>
    </w:p>
    <w:p w:rsidR="005353F7" w:rsidRDefault="005353F7" w:rsidP="00E2746C">
      <w:pPr>
        <w:rPr>
          <w:rFonts w:asciiTheme="minorHAnsi" w:hAnsiTheme="minorHAnsi"/>
          <w:sz w:val="24"/>
          <w:szCs w:val="24"/>
        </w:rPr>
      </w:pPr>
    </w:p>
    <w:p w:rsidR="005353F7" w:rsidRPr="005353F7" w:rsidRDefault="005353F7" w:rsidP="00E2746C">
      <w:pPr>
        <w:rPr>
          <w:rFonts w:asciiTheme="minorHAnsi" w:hAnsiTheme="minorHAnsi"/>
          <w:sz w:val="24"/>
          <w:szCs w:val="24"/>
        </w:rPr>
      </w:pPr>
    </w:p>
    <w:p w:rsidR="00CE4DC1" w:rsidRPr="005353F7" w:rsidRDefault="00CE4DC1" w:rsidP="00E2746C">
      <w:pPr>
        <w:rPr>
          <w:rFonts w:asciiTheme="minorHAnsi" w:hAnsiTheme="minorHAnsi"/>
          <w:sz w:val="24"/>
          <w:szCs w:val="24"/>
        </w:rPr>
      </w:pPr>
    </w:p>
    <w:p w:rsidR="003D028C" w:rsidRPr="005353F7" w:rsidRDefault="003D028C" w:rsidP="00E2746C">
      <w:pPr>
        <w:rPr>
          <w:rFonts w:asciiTheme="minorHAnsi" w:hAnsiTheme="minorHAnsi"/>
          <w:sz w:val="24"/>
          <w:szCs w:val="24"/>
        </w:rPr>
      </w:pPr>
    </w:p>
    <w:tbl>
      <w:tblPr>
        <w:tblStyle w:val="Tablaconcuadrcula"/>
        <w:tblW w:w="0" w:type="auto"/>
        <w:tblLook w:val="04A0" w:firstRow="1" w:lastRow="0" w:firstColumn="1" w:lastColumn="0" w:noHBand="0" w:noVBand="1"/>
      </w:tblPr>
      <w:tblGrid>
        <w:gridCol w:w="4637"/>
        <w:gridCol w:w="1026"/>
        <w:gridCol w:w="3165"/>
      </w:tblGrid>
      <w:tr w:rsidR="005353F7" w:rsidRPr="005353F7" w:rsidTr="005353F7">
        <w:trPr>
          <w:trHeight w:val="525"/>
        </w:trPr>
        <w:tc>
          <w:tcPr>
            <w:tcW w:w="23960" w:type="dxa"/>
            <w:gridSpan w:val="3"/>
            <w:shd w:val="clear" w:color="auto" w:fill="E7E6E6" w:themeFill="background2"/>
            <w:hideMark/>
          </w:tcPr>
          <w:p w:rsidR="004C1DD0" w:rsidRPr="005353F7" w:rsidRDefault="005353F7" w:rsidP="005353F7">
            <w:pPr>
              <w:tabs>
                <w:tab w:val="left" w:pos="2910"/>
                <w:tab w:val="center" w:pos="4306"/>
              </w:tabs>
              <w:jc w:val="left"/>
              <w:rPr>
                <w:rFonts w:asciiTheme="minorHAnsi" w:hAnsiTheme="minorHAnsi"/>
                <w:b/>
                <w:bCs/>
                <w:sz w:val="24"/>
                <w:szCs w:val="24"/>
              </w:rPr>
            </w:pPr>
            <w:r w:rsidRPr="005353F7">
              <w:rPr>
                <w:rFonts w:asciiTheme="minorHAnsi" w:hAnsiTheme="minorHAnsi"/>
                <w:b/>
                <w:bCs/>
                <w:sz w:val="24"/>
                <w:szCs w:val="24"/>
              </w:rPr>
              <w:tab/>
            </w:r>
            <w:r w:rsidRPr="005353F7">
              <w:rPr>
                <w:rFonts w:asciiTheme="minorHAnsi" w:hAnsiTheme="minorHAnsi"/>
                <w:b/>
                <w:bCs/>
                <w:sz w:val="24"/>
                <w:szCs w:val="24"/>
              </w:rPr>
              <w:tab/>
            </w:r>
            <w:r w:rsidR="004C1DD0" w:rsidRPr="005353F7">
              <w:rPr>
                <w:rFonts w:asciiTheme="minorHAnsi" w:hAnsiTheme="minorHAnsi"/>
                <w:b/>
                <w:bCs/>
                <w:sz w:val="24"/>
                <w:szCs w:val="24"/>
              </w:rPr>
              <w:t>2 0 1 9</w:t>
            </w:r>
          </w:p>
        </w:tc>
      </w:tr>
      <w:tr w:rsidR="005353F7" w:rsidRPr="005353F7" w:rsidTr="004C1DD0">
        <w:trPr>
          <w:trHeight w:val="885"/>
        </w:trPr>
        <w:tc>
          <w:tcPr>
            <w:tcW w:w="13680" w:type="dxa"/>
            <w:hideMark/>
          </w:tcPr>
          <w:p w:rsidR="004C1DD0" w:rsidRPr="005353F7" w:rsidRDefault="004C1DD0" w:rsidP="004C1DD0">
            <w:pPr>
              <w:rPr>
                <w:rFonts w:asciiTheme="minorHAnsi" w:hAnsiTheme="minorHAnsi"/>
                <w:b/>
                <w:bCs/>
                <w:sz w:val="24"/>
                <w:szCs w:val="24"/>
              </w:rPr>
            </w:pPr>
            <w:r w:rsidRPr="005353F7">
              <w:rPr>
                <w:rFonts w:asciiTheme="minorHAnsi" w:hAnsiTheme="minorHAnsi"/>
                <w:b/>
                <w:bCs/>
                <w:sz w:val="24"/>
                <w:szCs w:val="24"/>
              </w:rPr>
              <w:t>TIPO DE SESIÓN</w:t>
            </w:r>
          </w:p>
        </w:tc>
        <w:tc>
          <w:tcPr>
            <w:tcW w:w="1300" w:type="dxa"/>
            <w:hideMark/>
          </w:tcPr>
          <w:p w:rsidR="004C1DD0" w:rsidRPr="005353F7" w:rsidRDefault="004C1DD0" w:rsidP="004C1DD0">
            <w:pPr>
              <w:rPr>
                <w:rFonts w:asciiTheme="minorHAnsi" w:hAnsiTheme="minorHAnsi"/>
                <w:b/>
                <w:bCs/>
                <w:sz w:val="24"/>
                <w:szCs w:val="24"/>
              </w:rPr>
            </w:pPr>
            <w:r w:rsidRPr="005353F7">
              <w:rPr>
                <w:rFonts w:asciiTheme="minorHAnsi" w:hAnsiTheme="minorHAnsi"/>
                <w:b/>
                <w:bCs/>
                <w:sz w:val="24"/>
                <w:szCs w:val="24"/>
              </w:rPr>
              <w:t>No. DE SESIÓN</w:t>
            </w:r>
          </w:p>
        </w:tc>
        <w:tc>
          <w:tcPr>
            <w:tcW w:w="8980" w:type="dxa"/>
            <w:hideMark/>
          </w:tcPr>
          <w:p w:rsidR="004C1DD0" w:rsidRPr="005353F7" w:rsidRDefault="004C1DD0" w:rsidP="004C1DD0">
            <w:pPr>
              <w:rPr>
                <w:rFonts w:asciiTheme="minorHAnsi" w:hAnsiTheme="minorHAnsi"/>
                <w:b/>
                <w:bCs/>
                <w:sz w:val="24"/>
                <w:szCs w:val="24"/>
              </w:rPr>
            </w:pPr>
            <w:r w:rsidRPr="005353F7">
              <w:rPr>
                <w:rFonts w:asciiTheme="minorHAnsi" w:hAnsiTheme="minorHAnsi"/>
                <w:b/>
                <w:bCs/>
                <w:sz w:val="24"/>
                <w:szCs w:val="24"/>
              </w:rPr>
              <w:t>TIPO DE SESIÓN</w:t>
            </w:r>
          </w:p>
        </w:tc>
      </w:tr>
      <w:tr w:rsidR="005353F7" w:rsidRPr="005353F7" w:rsidTr="004C1DD0">
        <w:trPr>
          <w:trHeight w:val="780"/>
        </w:trPr>
        <w:tc>
          <w:tcPr>
            <w:tcW w:w="136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SOLEMNE</w:t>
            </w:r>
          </w:p>
        </w:tc>
        <w:tc>
          <w:tcPr>
            <w:tcW w:w="1300" w:type="dxa"/>
            <w:hideMark/>
          </w:tcPr>
          <w:p w:rsidR="004C1DD0" w:rsidRPr="005353F7" w:rsidRDefault="004C1DD0" w:rsidP="004C1DD0">
            <w:pPr>
              <w:rPr>
                <w:rFonts w:asciiTheme="minorHAnsi" w:hAnsiTheme="minorHAnsi"/>
                <w:b/>
                <w:bCs/>
                <w:sz w:val="24"/>
                <w:szCs w:val="24"/>
              </w:rPr>
            </w:pPr>
            <w:r w:rsidRPr="005353F7">
              <w:rPr>
                <w:rFonts w:asciiTheme="minorHAnsi" w:hAnsiTheme="minorHAnsi"/>
                <w:b/>
                <w:bCs/>
                <w:sz w:val="24"/>
                <w:szCs w:val="24"/>
              </w:rPr>
              <w:t>1</w:t>
            </w:r>
          </w:p>
        </w:tc>
        <w:tc>
          <w:tcPr>
            <w:tcW w:w="89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15 DE SEPTIEMBRE</w:t>
            </w:r>
          </w:p>
        </w:tc>
      </w:tr>
      <w:tr w:rsidR="005353F7" w:rsidRPr="005353F7" w:rsidTr="004C1DD0">
        <w:trPr>
          <w:trHeight w:val="780"/>
        </w:trPr>
        <w:tc>
          <w:tcPr>
            <w:tcW w:w="136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EXTRAORDINARIA</w:t>
            </w:r>
          </w:p>
        </w:tc>
        <w:tc>
          <w:tcPr>
            <w:tcW w:w="1300" w:type="dxa"/>
            <w:hideMark/>
          </w:tcPr>
          <w:p w:rsidR="004C1DD0" w:rsidRPr="005353F7" w:rsidRDefault="004C1DD0" w:rsidP="004C1DD0">
            <w:pPr>
              <w:rPr>
                <w:rFonts w:asciiTheme="minorHAnsi" w:hAnsiTheme="minorHAnsi"/>
                <w:b/>
                <w:bCs/>
                <w:sz w:val="24"/>
                <w:szCs w:val="24"/>
              </w:rPr>
            </w:pPr>
            <w:r w:rsidRPr="005353F7">
              <w:rPr>
                <w:rFonts w:asciiTheme="minorHAnsi" w:hAnsiTheme="minorHAnsi"/>
                <w:b/>
                <w:bCs/>
                <w:sz w:val="24"/>
                <w:szCs w:val="24"/>
              </w:rPr>
              <w:t>2</w:t>
            </w:r>
          </w:p>
        </w:tc>
        <w:tc>
          <w:tcPr>
            <w:tcW w:w="89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18 DE SEPTIEMBRE</w:t>
            </w:r>
          </w:p>
        </w:tc>
      </w:tr>
      <w:tr w:rsidR="005353F7" w:rsidRPr="005353F7" w:rsidTr="004C1DD0">
        <w:trPr>
          <w:trHeight w:val="780"/>
        </w:trPr>
        <w:tc>
          <w:tcPr>
            <w:tcW w:w="136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ORDINARIA</w:t>
            </w:r>
          </w:p>
        </w:tc>
        <w:tc>
          <w:tcPr>
            <w:tcW w:w="1300" w:type="dxa"/>
            <w:hideMark/>
          </w:tcPr>
          <w:p w:rsidR="004C1DD0" w:rsidRPr="005353F7" w:rsidRDefault="004C1DD0" w:rsidP="004C1DD0">
            <w:pPr>
              <w:rPr>
                <w:rFonts w:asciiTheme="minorHAnsi" w:hAnsiTheme="minorHAnsi"/>
                <w:b/>
                <w:bCs/>
                <w:sz w:val="24"/>
                <w:szCs w:val="24"/>
              </w:rPr>
            </w:pPr>
            <w:r w:rsidRPr="005353F7">
              <w:rPr>
                <w:rFonts w:asciiTheme="minorHAnsi" w:hAnsiTheme="minorHAnsi"/>
                <w:b/>
                <w:bCs/>
                <w:sz w:val="24"/>
                <w:szCs w:val="24"/>
              </w:rPr>
              <w:t>3</w:t>
            </w:r>
          </w:p>
        </w:tc>
        <w:tc>
          <w:tcPr>
            <w:tcW w:w="89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27 DE SEPTIEMBRE</w:t>
            </w:r>
          </w:p>
        </w:tc>
      </w:tr>
      <w:tr w:rsidR="005353F7" w:rsidRPr="005353F7" w:rsidTr="004C1DD0">
        <w:trPr>
          <w:trHeight w:val="780"/>
        </w:trPr>
        <w:tc>
          <w:tcPr>
            <w:tcW w:w="136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ORDINARIA</w:t>
            </w:r>
          </w:p>
        </w:tc>
        <w:tc>
          <w:tcPr>
            <w:tcW w:w="1300" w:type="dxa"/>
            <w:hideMark/>
          </w:tcPr>
          <w:p w:rsidR="004C1DD0" w:rsidRPr="005353F7" w:rsidRDefault="004C1DD0" w:rsidP="004C1DD0">
            <w:pPr>
              <w:rPr>
                <w:rFonts w:asciiTheme="minorHAnsi" w:hAnsiTheme="minorHAnsi"/>
                <w:b/>
                <w:bCs/>
                <w:sz w:val="24"/>
                <w:szCs w:val="24"/>
              </w:rPr>
            </w:pPr>
            <w:r w:rsidRPr="005353F7">
              <w:rPr>
                <w:rFonts w:asciiTheme="minorHAnsi" w:hAnsiTheme="minorHAnsi"/>
                <w:b/>
                <w:bCs/>
                <w:sz w:val="24"/>
                <w:szCs w:val="24"/>
              </w:rPr>
              <w:t>4</w:t>
            </w:r>
          </w:p>
        </w:tc>
        <w:tc>
          <w:tcPr>
            <w:tcW w:w="89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 xml:space="preserve">30 DE OCTUBRE </w:t>
            </w:r>
          </w:p>
        </w:tc>
      </w:tr>
      <w:tr w:rsidR="005353F7" w:rsidRPr="005353F7" w:rsidTr="004C1DD0">
        <w:trPr>
          <w:trHeight w:val="780"/>
        </w:trPr>
        <w:tc>
          <w:tcPr>
            <w:tcW w:w="136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EXTRAORDINARIA</w:t>
            </w:r>
          </w:p>
        </w:tc>
        <w:tc>
          <w:tcPr>
            <w:tcW w:w="1300" w:type="dxa"/>
            <w:hideMark/>
          </w:tcPr>
          <w:p w:rsidR="004C1DD0" w:rsidRPr="005353F7" w:rsidRDefault="004C1DD0" w:rsidP="004C1DD0">
            <w:pPr>
              <w:rPr>
                <w:rFonts w:asciiTheme="minorHAnsi" w:hAnsiTheme="minorHAnsi"/>
                <w:b/>
                <w:bCs/>
                <w:sz w:val="24"/>
                <w:szCs w:val="24"/>
              </w:rPr>
            </w:pPr>
            <w:r w:rsidRPr="005353F7">
              <w:rPr>
                <w:rFonts w:asciiTheme="minorHAnsi" w:hAnsiTheme="minorHAnsi"/>
                <w:b/>
                <w:bCs/>
                <w:sz w:val="24"/>
                <w:szCs w:val="24"/>
              </w:rPr>
              <w:t>5</w:t>
            </w:r>
          </w:p>
        </w:tc>
        <w:tc>
          <w:tcPr>
            <w:tcW w:w="89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31 DE OCTUBRE</w:t>
            </w:r>
          </w:p>
        </w:tc>
      </w:tr>
      <w:tr w:rsidR="005353F7" w:rsidRPr="005353F7" w:rsidTr="004C1DD0">
        <w:trPr>
          <w:trHeight w:val="780"/>
        </w:trPr>
        <w:tc>
          <w:tcPr>
            <w:tcW w:w="136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ORDINARIA</w:t>
            </w:r>
          </w:p>
        </w:tc>
        <w:tc>
          <w:tcPr>
            <w:tcW w:w="1300" w:type="dxa"/>
            <w:hideMark/>
          </w:tcPr>
          <w:p w:rsidR="004C1DD0" w:rsidRPr="005353F7" w:rsidRDefault="004C1DD0" w:rsidP="004C1DD0">
            <w:pPr>
              <w:rPr>
                <w:rFonts w:asciiTheme="minorHAnsi" w:hAnsiTheme="minorHAnsi"/>
                <w:b/>
                <w:bCs/>
                <w:sz w:val="24"/>
                <w:szCs w:val="24"/>
              </w:rPr>
            </w:pPr>
            <w:r w:rsidRPr="005353F7">
              <w:rPr>
                <w:rFonts w:asciiTheme="minorHAnsi" w:hAnsiTheme="minorHAnsi"/>
                <w:b/>
                <w:bCs/>
                <w:sz w:val="24"/>
                <w:szCs w:val="24"/>
              </w:rPr>
              <w:t>6</w:t>
            </w:r>
          </w:p>
        </w:tc>
        <w:tc>
          <w:tcPr>
            <w:tcW w:w="89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29 DE NOVIEMBRE</w:t>
            </w:r>
          </w:p>
        </w:tc>
      </w:tr>
      <w:tr w:rsidR="005353F7" w:rsidRPr="005353F7" w:rsidTr="004C1DD0">
        <w:trPr>
          <w:trHeight w:val="780"/>
        </w:trPr>
        <w:tc>
          <w:tcPr>
            <w:tcW w:w="136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ORDINARIA</w:t>
            </w:r>
          </w:p>
        </w:tc>
        <w:tc>
          <w:tcPr>
            <w:tcW w:w="1300" w:type="dxa"/>
            <w:hideMark/>
          </w:tcPr>
          <w:p w:rsidR="004C1DD0" w:rsidRPr="005353F7" w:rsidRDefault="004C1DD0" w:rsidP="004C1DD0">
            <w:pPr>
              <w:rPr>
                <w:rFonts w:asciiTheme="minorHAnsi" w:hAnsiTheme="minorHAnsi"/>
                <w:b/>
                <w:bCs/>
                <w:sz w:val="24"/>
                <w:szCs w:val="24"/>
              </w:rPr>
            </w:pPr>
            <w:r w:rsidRPr="005353F7">
              <w:rPr>
                <w:rFonts w:asciiTheme="minorHAnsi" w:hAnsiTheme="minorHAnsi"/>
                <w:b/>
                <w:bCs/>
                <w:sz w:val="24"/>
                <w:szCs w:val="24"/>
              </w:rPr>
              <w:t>7</w:t>
            </w:r>
          </w:p>
        </w:tc>
        <w:tc>
          <w:tcPr>
            <w:tcW w:w="89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17 DE DICIEMBRE</w:t>
            </w:r>
          </w:p>
        </w:tc>
      </w:tr>
    </w:tbl>
    <w:p w:rsidR="000B1912" w:rsidRPr="005353F7" w:rsidRDefault="000B1912" w:rsidP="00E2746C">
      <w:pPr>
        <w:rPr>
          <w:rFonts w:asciiTheme="minorHAnsi" w:hAnsiTheme="minorHAnsi"/>
          <w:sz w:val="24"/>
          <w:szCs w:val="24"/>
        </w:rPr>
      </w:pPr>
    </w:p>
    <w:p w:rsidR="004C1DD0" w:rsidRPr="005353F7" w:rsidRDefault="004C1DD0" w:rsidP="00E2746C">
      <w:pPr>
        <w:rPr>
          <w:rFonts w:asciiTheme="minorHAnsi" w:hAnsiTheme="minorHAnsi"/>
          <w:sz w:val="24"/>
          <w:szCs w:val="24"/>
        </w:rPr>
      </w:pPr>
    </w:p>
    <w:tbl>
      <w:tblPr>
        <w:tblStyle w:val="Tablaconcuadrcula"/>
        <w:tblW w:w="0" w:type="auto"/>
        <w:tblLook w:val="04A0" w:firstRow="1" w:lastRow="0" w:firstColumn="1" w:lastColumn="0" w:noHBand="0" w:noVBand="1"/>
      </w:tblPr>
      <w:tblGrid>
        <w:gridCol w:w="4637"/>
        <w:gridCol w:w="1026"/>
        <w:gridCol w:w="3165"/>
      </w:tblGrid>
      <w:tr w:rsidR="005353F7" w:rsidRPr="005353F7" w:rsidTr="005353F7">
        <w:trPr>
          <w:trHeight w:val="780"/>
        </w:trPr>
        <w:tc>
          <w:tcPr>
            <w:tcW w:w="23960" w:type="dxa"/>
            <w:gridSpan w:val="3"/>
            <w:shd w:val="clear" w:color="auto" w:fill="E7E6E6" w:themeFill="background2"/>
            <w:hideMark/>
          </w:tcPr>
          <w:p w:rsidR="005353F7" w:rsidRPr="005353F7" w:rsidRDefault="004C1DD0" w:rsidP="00B01875">
            <w:pPr>
              <w:jc w:val="center"/>
              <w:rPr>
                <w:rFonts w:asciiTheme="minorHAnsi" w:hAnsiTheme="minorHAnsi"/>
                <w:b/>
                <w:bCs/>
                <w:sz w:val="24"/>
                <w:szCs w:val="24"/>
              </w:rPr>
            </w:pPr>
            <w:r w:rsidRPr="005353F7">
              <w:rPr>
                <w:rFonts w:asciiTheme="minorHAnsi" w:hAnsiTheme="minorHAnsi"/>
                <w:b/>
                <w:bCs/>
                <w:sz w:val="24"/>
                <w:szCs w:val="24"/>
              </w:rPr>
              <w:t>2 0 2 0</w:t>
            </w:r>
          </w:p>
          <w:p w:rsidR="004C1DD0" w:rsidRPr="005353F7" w:rsidRDefault="005353F7" w:rsidP="005353F7">
            <w:pPr>
              <w:tabs>
                <w:tab w:val="left" w:pos="3795"/>
              </w:tabs>
              <w:rPr>
                <w:rFonts w:asciiTheme="minorHAnsi" w:hAnsiTheme="minorHAnsi"/>
                <w:sz w:val="24"/>
                <w:szCs w:val="24"/>
              </w:rPr>
            </w:pPr>
            <w:r w:rsidRPr="005353F7">
              <w:rPr>
                <w:rFonts w:asciiTheme="minorHAnsi" w:hAnsiTheme="minorHAnsi"/>
                <w:sz w:val="24"/>
                <w:szCs w:val="24"/>
              </w:rPr>
              <w:tab/>
            </w:r>
          </w:p>
        </w:tc>
      </w:tr>
      <w:tr w:rsidR="005353F7" w:rsidRPr="005353F7" w:rsidTr="004C1DD0">
        <w:trPr>
          <w:trHeight w:val="780"/>
        </w:trPr>
        <w:tc>
          <w:tcPr>
            <w:tcW w:w="13680" w:type="dxa"/>
            <w:hideMark/>
          </w:tcPr>
          <w:p w:rsidR="004C1DD0" w:rsidRPr="005353F7" w:rsidRDefault="004C1DD0" w:rsidP="004C1DD0">
            <w:pPr>
              <w:rPr>
                <w:rFonts w:asciiTheme="minorHAnsi" w:hAnsiTheme="minorHAnsi"/>
                <w:b/>
                <w:bCs/>
                <w:sz w:val="24"/>
                <w:szCs w:val="24"/>
              </w:rPr>
            </w:pPr>
            <w:r w:rsidRPr="005353F7">
              <w:rPr>
                <w:rFonts w:asciiTheme="minorHAnsi" w:hAnsiTheme="minorHAnsi"/>
                <w:b/>
                <w:bCs/>
                <w:sz w:val="24"/>
                <w:szCs w:val="24"/>
              </w:rPr>
              <w:t>TIPO DE SESIÓN</w:t>
            </w:r>
          </w:p>
        </w:tc>
        <w:tc>
          <w:tcPr>
            <w:tcW w:w="1300" w:type="dxa"/>
            <w:hideMark/>
          </w:tcPr>
          <w:p w:rsidR="004C1DD0" w:rsidRPr="005353F7" w:rsidRDefault="004C1DD0" w:rsidP="004C1DD0">
            <w:pPr>
              <w:rPr>
                <w:rFonts w:asciiTheme="minorHAnsi" w:hAnsiTheme="minorHAnsi"/>
                <w:b/>
                <w:bCs/>
                <w:sz w:val="24"/>
                <w:szCs w:val="24"/>
              </w:rPr>
            </w:pPr>
            <w:r w:rsidRPr="005353F7">
              <w:rPr>
                <w:rFonts w:asciiTheme="minorHAnsi" w:hAnsiTheme="minorHAnsi"/>
                <w:b/>
                <w:bCs/>
                <w:sz w:val="24"/>
                <w:szCs w:val="24"/>
              </w:rPr>
              <w:t>No. DE SESIÓN</w:t>
            </w:r>
          </w:p>
        </w:tc>
        <w:tc>
          <w:tcPr>
            <w:tcW w:w="8980" w:type="dxa"/>
            <w:hideMark/>
          </w:tcPr>
          <w:p w:rsidR="004C1DD0" w:rsidRPr="005353F7" w:rsidRDefault="004C1DD0" w:rsidP="004C1DD0">
            <w:pPr>
              <w:rPr>
                <w:rFonts w:asciiTheme="minorHAnsi" w:hAnsiTheme="minorHAnsi"/>
                <w:b/>
                <w:bCs/>
                <w:sz w:val="24"/>
                <w:szCs w:val="24"/>
              </w:rPr>
            </w:pPr>
            <w:r w:rsidRPr="005353F7">
              <w:rPr>
                <w:rFonts w:asciiTheme="minorHAnsi" w:hAnsiTheme="minorHAnsi"/>
                <w:b/>
                <w:bCs/>
                <w:sz w:val="24"/>
                <w:szCs w:val="24"/>
              </w:rPr>
              <w:t>TIPO DE SESIÓN</w:t>
            </w:r>
          </w:p>
        </w:tc>
      </w:tr>
      <w:tr w:rsidR="005353F7" w:rsidRPr="005353F7" w:rsidTr="004C1DD0">
        <w:trPr>
          <w:trHeight w:val="780"/>
        </w:trPr>
        <w:tc>
          <w:tcPr>
            <w:tcW w:w="136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ORDINARIA</w:t>
            </w:r>
          </w:p>
        </w:tc>
        <w:tc>
          <w:tcPr>
            <w:tcW w:w="1300" w:type="dxa"/>
            <w:hideMark/>
          </w:tcPr>
          <w:p w:rsidR="004C1DD0" w:rsidRPr="005353F7" w:rsidRDefault="004C1DD0" w:rsidP="004C1DD0">
            <w:pPr>
              <w:rPr>
                <w:rFonts w:asciiTheme="minorHAnsi" w:hAnsiTheme="minorHAnsi"/>
                <w:b/>
                <w:bCs/>
                <w:sz w:val="24"/>
                <w:szCs w:val="24"/>
              </w:rPr>
            </w:pPr>
            <w:r w:rsidRPr="005353F7">
              <w:rPr>
                <w:rFonts w:asciiTheme="minorHAnsi" w:hAnsiTheme="minorHAnsi"/>
                <w:b/>
                <w:bCs/>
                <w:sz w:val="24"/>
                <w:szCs w:val="24"/>
              </w:rPr>
              <w:t>8</w:t>
            </w:r>
          </w:p>
        </w:tc>
        <w:tc>
          <w:tcPr>
            <w:tcW w:w="89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31 DE ENERO</w:t>
            </w:r>
          </w:p>
        </w:tc>
      </w:tr>
      <w:tr w:rsidR="005353F7" w:rsidRPr="005353F7" w:rsidTr="004C1DD0">
        <w:trPr>
          <w:trHeight w:val="780"/>
        </w:trPr>
        <w:tc>
          <w:tcPr>
            <w:tcW w:w="136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ORDINARIA</w:t>
            </w:r>
          </w:p>
        </w:tc>
        <w:tc>
          <w:tcPr>
            <w:tcW w:w="1300" w:type="dxa"/>
            <w:hideMark/>
          </w:tcPr>
          <w:p w:rsidR="004C1DD0" w:rsidRPr="005353F7" w:rsidRDefault="004C1DD0" w:rsidP="004C1DD0">
            <w:pPr>
              <w:rPr>
                <w:rFonts w:asciiTheme="minorHAnsi" w:hAnsiTheme="minorHAnsi"/>
                <w:b/>
                <w:bCs/>
                <w:sz w:val="24"/>
                <w:szCs w:val="24"/>
              </w:rPr>
            </w:pPr>
            <w:r w:rsidRPr="005353F7">
              <w:rPr>
                <w:rFonts w:asciiTheme="minorHAnsi" w:hAnsiTheme="minorHAnsi"/>
                <w:b/>
                <w:bCs/>
                <w:sz w:val="24"/>
                <w:szCs w:val="24"/>
              </w:rPr>
              <w:t>9</w:t>
            </w:r>
          </w:p>
        </w:tc>
        <w:tc>
          <w:tcPr>
            <w:tcW w:w="89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19 DE FEBRERO</w:t>
            </w:r>
          </w:p>
        </w:tc>
      </w:tr>
      <w:tr w:rsidR="005353F7" w:rsidRPr="005353F7" w:rsidTr="004C1DD0">
        <w:trPr>
          <w:trHeight w:val="780"/>
        </w:trPr>
        <w:tc>
          <w:tcPr>
            <w:tcW w:w="136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ORDINARIA</w:t>
            </w:r>
          </w:p>
        </w:tc>
        <w:tc>
          <w:tcPr>
            <w:tcW w:w="1300" w:type="dxa"/>
            <w:hideMark/>
          </w:tcPr>
          <w:p w:rsidR="004C1DD0" w:rsidRPr="005353F7" w:rsidRDefault="004C1DD0" w:rsidP="004C1DD0">
            <w:pPr>
              <w:rPr>
                <w:rFonts w:asciiTheme="minorHAnsi" w:hAnsiTheme="minorHAnsi"/>
                <w:b/>
                <w:bCs/>
                <w:sz w:val="24"/>
                <w:szCs w:val="24"/>
              </w:rPr>
            </w:pPr>
            <w:r w:rsidRPr="005353F7">
              <w:rPr>
                <w:rFonts w:asciiTheme="minorHAnsi" w:hAnsiTheme="minorHAnsi"/>
                <w:b/>
                <w:bCs/>
                <w:sz w:val="24"/>
                <w:szCs w:val="24"/>
              </w:rPr>
              <w:t>10</w:t>
            </w:r>
          </w:p>
        </w:tc>
        <w:tc>
          <w:tcPr>
            <w:tcW w:w="89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30 DE MARZO</w:t>
            </w:r>
          </w:p>
        </w:tc>
      </w:tr>
      <w:tr w:rsidR="005353F7" w:rsidRPr="005353F7" w:rsidTr="004C1DD0">
        <w:trPr>
          <w:trHeight w:val="780"/>
        </w:trPr>
        <w:tc>
          <w:tcPr>
            <w:tcW w:w="13680" w:type="dxa"/>
            <w:hideMark/>
          </w:tcPr>
          <w:p w:rsidR="004C1DD0" w:rsidRPr="005353F7" w:rsidRDefault="004C1DD0" w:rsidP="004C1DD0">
            <w:pPr>
              <w:rPr>
                <w:rFonts w:asciiTheme="minorHAnsi" w:hAnsiTheme="minorHAnsi"/>
                <w:b/>
                <w:bCs/>
                <w:sz w:val="24"/>
                <w:szCs w:val="24"/>
              </w:rPr>
            </w:pPr>
            <w:r w:rsidRPr="005353F7">
              <w:rPr>
                <w:rFonts w:asciiTheme="minorHAnsi" w:hAnsiTheme="minorHAnsi"/>
                <w:b/>
                <w:bCs/>
                <w:sz w:val="24"/>
                <w:szCs w:val="24"/>
              </w:rPr>
              <w:t>A DISTANCIA</w:t>
            </w:r>
          </w:p>
        </w:tc>
        <w:tc>
          <w:tcPr>
            <w:tcW w:w="1300" w:type="dxa"/>
            <w:hideMark/>
          </w:tcPr>
          <w:p w:rsidR="004C1DD0" w:rsidRPr="005353F7" w:rsidRDefault="004C1DD0" w:rsidP="004C1DD0">
            <w:pPr>
              <w:rPr>
                <w:rFonts w:asciiTheme="minorHAnsi" w:hAnsiTheme="minorHAnsi"/>
                <w:b/>
                <w:bCs/>
                <w:sz w:val="24"/>
                <w:szCs w:val="24"/>
              </w:rPr>
            </w:pPr>
            <w:r w:rsidRPr="005353F7">
              <w:rPr>
                <w:rFonts w:asciiTheme="minorHAnsi" w:hAnsiTheme="minorHAnsi"/>
                <w:b/>
                <w:bCs/>
                <w:sz w:val="24"/>
                <w:szCs w:val="24"/>
              </w:rPr>
              <w:t>11</w:t>
            </w:r>
          </w:p>
        </w:tc>
        <w:tc>
          <w:tcPr>
            <w:tcW w:w="89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30 DE ABRIL</w:t>
            </w:r>
          </w:p>
        </w:tc>
      </w:tr>
      <w:tr w:rsidR="005353F7" w:rsidRPr="005353F7" w:rsidTr="004C1DD0">
        <w:trPr>
          <w:trHeight w:val="780"/>
        </w:trPr>
        <w:tc>
          <w:tcPr>
            <w:tcW w:w="136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EXTRAORDINARIA</w:t>
            </w:r>
          </w:p>
        </w:tc>
        <w:tc>
          <w:tcPr>
            <w:tcW w:w="1300" w:type="dxa"/>
            <w:hideMark/>
          </w:tcPr>
          <w:p w:rsidR="004C1DD0" w:rsidRPr="005353F7" w:rsidRDefault="004C1DD0" w:rsidP="004C1DD0">
            <w:pPr>
              <w:rPr>
                <w:rFonts w:asciiTheme="minorHAnsi" w:hAnsiTheme="minorHAnsi"/>
                <w:b/>
                <w:bCs/>
                <w:sz w:val="24"/>
                <w:szCs w:val="24"/>
              </w:rPr>
            </w:pPr>
            <w:r w:rsidRPr="005353F7">
              <w:rPr>
                <w:rFonts w:asciiTheme="minorHAnsi" w:hAnsiTheme="minorHAnsi"/>
                <w:b/>
                <w:bCs/>
                <w:sz w:val="24"/>
                <w:szCs w:val="24"/>
              </w:rPr>
              <w:t>12</w:t>
            </w:r>
          </w:p>
        </w:tc>
        <w:tc>
          <w:tcPr>
            <w:tcW w:w="89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16 DE JUNIO</w:t>
            </w:r>
          </w:p>
        </w:tc>
      </w:tr>
      <w:tr w:rsidR="005353F7" w:rsidRPr="005353F7" w:rsidTr="004C1DD0">
        <w:trPr>
          <w:trHeight w:val="780"/>
        </w:trPr>
        <w:tc>
          <w:tcPr>
            <w:tcW w:w="136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ORDINARIA</w:t>
            </w:r>
          </w:p>
        </w:tc>
        <w:tc>
          <w:tcPr>
            <w:tcW w:w="1300" w:type="dxa"/>
            <w:hideMark/>
          </w:tcPr>
          <w:p w:rsidR="004C1DD0" w:rsidRPr="005353F7" w:rsidRDefault="004C1DD0" w:rsidP="004C1DD0">
            <w:pPr>
              <w:rPr>
                <w:rFonts w:asciiTheme="minorHAnsi" w:hAnsiTheme="minorHAnsi"/>
                <w:b/>
                <w:bCs/>
                <w:sz w:val="24"/>
                <w:szCs w:val="24"/>
              </w:rPr>
            </w:pPr>
            <w:r w:rsidRPr="005353F7">
              <w:rPr>
                <w:rFonts w:asciiTheme="minorHAnsi" w:hAnsiTheme="minorHAnsi"/>
                <w:b/>
                <w:bCs/>
                <w:sz w:val="24"/>
                <w:szCs w:val="24"/>
              </w:rPr>
              <w:t>13</w:t>
            </w:r>
          </w:p>
        </w:tc>
        <w:tc>
          <w:tcPr>
            <w:tcW w:w="89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30 DE JULIO</w:t>
            </w:r>
          </w:p>
        </w:tc>
      </w:tr>
      <w:tr w:rsidR="005353F7" w:rsidRPr="005353F7" w:rsidTr="004C1DD0">
        <w:trPr>
          <w:trHeight w:val="780"/>
        </w:trPr>
        <w:tc>
          <w:tcPr>
            <w:tcW w:w="136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ORDINARIA</w:t>
            </w:r>
          </w:p>
        </w:tc>
        <w:tc>
          <w:tcPr>
            <w:tcW w:w="1300" w:type="dxa"/>
            <w:hideMark/>
          </w:tcPr>
          <w:p w:rsidR="004C1DD0" w:rsidRPr="005353F7" w:rsidRDefault="004C1DD0" w:rsidP="004C1DD0">
            <w:pPr>
              <w:rPr>
                <w:rFonts w:asciiTheme="minorHAnsi" w:hAnsiTheme="minorHAnsi"/>
                <w:b/>
                <w:bCs/>
                <w:sz w:val="24"/>
                <w:szCs w:val="24"/>
              </w:rPr>
            </w:pPr>
            <w:r w:rsidRPr="005353F7">
              <w:rPr>
                <w:rFonts w:asciiTheme="minorHAnsi" w:hAnsiTheme="minorHAnsi"/>
                <w:b/>
                <w:bCs/>
                <w:sz w:val="24"/>
                <w:szCs w:val="24"/>
              </w:rPr>
              <w:t>14</w:t>
            </w:r>
          </w:p>
        </w:tc>
        <w:tc>
          <w:tcPr>
            <w:tcW w:w="89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28 DE AGOSTO</w:t>
            </w:r>
          </w:p>
        </w:tc>
      </w:tr>
      <w:tr w:rsidR="005353F7" w:rsidRPr="005353F7" w:rsidTr="004C1DD0">
        <w:trPr>
          <w:trHeight w:val="780"/>
        </w:trPr>
        <w:tc>
          <w:tcPr>
            <w:tcW w:w="136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EXTRAORDINARIA</w:t>
            </w:r>
          </w:p>
        </w:tc>
        <w:tc>
          <w:tcPr>
            <w:tcW w:w="1300" w:type="dxa"/>
            <w:hideMark/>
          </w:tcPr>
          <w:p w:rsidR="004C1DD0" w:rsidRPr="005353F7" w:rsidRDefault="004C1DD0" w:rsidP="004C1DD0">
            <w:pPr>
              <w:rPr>
                <w:rFonts w:asciiTheme="minorHAnsi" w:hAnsiTheme="minorHAnsi"/>
                <w:b/>
                <w:bCs/>
                <w:sz w:val="24"/>
                <w:szCs w:val="24"/>
              </w:rPr>
            </w:pPr>
            <w:r w:rsidRPr="005353F7">
              <w:rPr>
                <w:rFonts w:asciiTheme="minorHAnsi" w:hAnsiTheme="minorHAnsi"/>
                <w:b/>
                <w:bCs/>
                <w:sz w:val="24"/>
                <w:szCs w:val="24"/>
              </w:rPr>
              <w:t>15</w:t>
            </w:r>
          </w:p>
        </w:tc>
        <w:tc>
          <w:tcPr>
            <w:tcW w:w="89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3 DE SEPTIEMBRE</w:t>
            </w:r>
          </w:p>
        </w:tc>
      </w:tr>
      <w:tr w:rsidR="005353F7" w:rsidRPr="005353F7" w:rsidTr="004C1DD0">
        <w:trPr>
          <w:trHeight w:val="780"/>
        </w:trPr>
        <w:tc>
          <w:tcPr>
            <w:tcW w:w="136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EXTRAORDINARIA</w:t>
            </w:r>
          </w:p>
        </w:tc>
        <w:tc>
          <w:tcPr>
            <w:tcW w:w="1300" w:type="dxa"/>
            <w:hideMark/>
          </w:tcPr>
          <w:p w:rsidR="004C1DD0" w:rsidRPr="005353F7" w:rsidRDefault="004C1DD0" w:rsidP="004C1DD0">
            <w:pPr>
              <w:rPr>
                <w:rFonts w:asciiTheme="minorHAnsi" w:hAnsiTheme="minorHAnsi"/>
                <w:b/>
                <w:bCs/>
                <w:sz w:val="24"/>
                <w:szCs w:val="24"/>
              </w:rPr>
            </w:pPr>
            <w:r w:rsidRPr="005353F7">
              <w:rPr>
                <w:rFonts w:asciiTheme="minorHAnsi" w:hAnsiTheme="minorHAnsi"/>
                <w:b/>
                <w:bCs/>
                <w:sz w:val="24"/>
                <w:szCs w:val="24"/>
              </w:rPr>
              <w:t>16</w:t>
            </w:r>
          </w:p>
        </w:tc>
        <w:tc>
          <w:tcPr>
            <w:tcW w:w="8980" w:type="dxa"/>
            <w:hideMark/>
          </w:tcPr>
          <w:p w:rsidR="004C1DD0" w:rsidRPr="005353F7" w:rsidRDefault="004C1DD0" w:rsidP="004C1DD0">
            <w:pPr>
              <w:rPr>
                <w:rFonts w:asciiTheme="minorHAnsi" w:hAnsiTheme="minorHAnsi"/>
                <w:sz w:val="24"/>
                <w:szCs w:val="24"/>
              </w:rPr>
            </w:pPr>
            <w:r w:rsidRPr="005353F7">
              <w:rPr>
                <w:rFonts w:asciiTheme="minorHAnsi" w:hAnsiTheme="minorHAnsi"/>
                <w:sz w:val="24"/>
                <w:szCs w:val="24"/>
              </w:rPr>
              <w:t>18 DE SEPTIEMBRE</w:t>
            </w:r>
          </w:p>
        </w:tc>
      </w:tr>
    </w:tbl>
    <w:p w:rsidR="00221BE4" w:rsidRPr="005353F7" w:rsidRDefault="00221BE4" w:rsidP="0094777C">
      <w:pPr>
        <w:rPr>
          <w:rFonts w:asciiTheme="minorHAnsi" w:hAnsiTheme="minorHAnsi"/>
          <w:sz w:val="24"/>
          <w:szCs w:val="24"/>
        </w:rPr>
      </w:pPr>
    </w:p>
    <w:p w:rsidR="00CE4DC1" w:rsidRPr="005353F7" w:rsidRDefault="00CE4DC1" w:rsidP="00CE4DC1">
      <w:pPr>
        <w:rPr>
          <w:rFonts w:asciiTheme="minorHAnsi" w:hAnsiTheme="minorHAnsi"/>
          <w:sz w:val="24"/>
          <w:szCs w:val="24"/>
        </w:rPr>
      </w:pPr>
    </w:p>
    <w:p w:rsidR="003C050A" w:rsidRDefault="006F4B42" w:rsidP="006F4B42">
      <w:pPr>
        <w:rPr>
          <w:rFonts w:asciiTheme="minorHAnsi" w:eastAsiaTheme="minorHAnsi" w:hAnsiTheme="minorHAnsi"/>
          <w:sz w:val="24"/>
          <w:szCs w:val="24"/>
          <w:lang w:eastAsia="en-US"/>
        </w:rPr>
      </w:pPr>
      <w:r w:rsidRPr="005353F7">
        <w:rPr>
          <w:rFonts w:asciiTheme="minorHAnsi" w:eastAsiaTheme="minorHAnsi" w:hAnsiTheme="minorHAnsi"/>
          <w:sz w:val="24"/>
          <w:szCs w:val="24"/>
          <w:lang w:eastAsia="en-US"/>
        </w:rPr>
        <w:tab/>
      </w:r>
    </w:p>
    <w:p w:rsidR="003C050A" w:rsidRDefault="003C050A" w:rsidP="006F4B42">
      <w:pPr>
        <w:rPr>
          <w:rFonts w:asciiTheme="minorHAnsi" w:eastAsiaTheme="minorHAnsi" w:hAnsiTheme="minorHAnsi"/>
          <w:sz w:val="24"/>
          <w:szCs w:val="24"/>
          <w:lang w:eastAsia="en-US"/>
        </w:rPr>
      </w:pPr>
    </w:p>
    <w:p w:rsidR="006F4B42" w:rsidRPr="005353F7" w:rsidRDefault="003C050A" w:rsidP="006F4B42">
      <w:pPr>
        <w:rPr>
          <w:rFonts w:asciiTheme="minorHAnsi" w:eastAsiaTheme="minorHAnsi" w:hAnsiTheme="minorHAnsi"/>
          <w:sz w:val="24"/>
          <w:szCs w:val="24"/>
          <w:lang w:eastAsia="en-US"/>
        </w:rPr>
      </w:pPr>
      <w:r>
        <w:rPr>
          <w:rFonts w:asciiTheme="minorHAnsi" w:eastAsiaTheme="minorHAnsi" w:hAnsiTheme="minorHAnsi"/>
          <w:sz w:val="24"/>
          <w:szCs w:val="24"/>
          <w:lang w:eastAsia="en-US"/>
        </w:rPr>
        <w:tab/>
      </w:r>
      <w:r w:rsidR="006F4B42" w:rsidRPr="005353F7">
        <w:rPr>
          <w:rFonts w:asciiTheme="minorHAnsi" w:eastAsiaTheme="minorHAnsi" w:hAnsiTheme="minorHAnsi"/>
          <w:sz w:val="24"/>
          <w:szCs w:val="24"/>
          <w:lang w:eastAsia="en-US"/>
        </w:rPr>
        <w:t>Por último, es necesario mencionar que durante mi gestión ha sido una prioridad brindar atención de calidad y proximidad a nuestros ciudada</w:t>
      </w:r>
      <w:r w:rsidR="0000237A" w:rsidRPr="005353F7">
        <w:rPr>
          <w:rFonts w:asciiTheme="minorHAnsi" w:eastAsiaTheme="minorHAnsi" w:hAnsiTheme="minorHAnsi"/>
          <w:sz w:val="24"/>
          <w:szCs w:val="24"/>
          <w:lang w:eastAsia="en-US"/>
        </w:rPr>
        <w:t xml:space="preserve">nos, atendiendo </w:t>
      </w:r>
      <w:r w:rsidR="00342A02" w:rsidRPr="005353F7">
        <w:rPr>
          <w:rFonts w:asciiTheme="minorHAnsi" w:eastAsiaTheme="minorHAnsi" w:hAnsiTheme="minorHAnsi"/>
          <w:sz w:val="24"/>
          <w:szCs w:val="24"/>
          <w:lang w:eastAsia="en-US"/>
        </w:rPr>
        <w:t>sus necesidades de primera mano,</w:t>
      </w:r>
      <w:r w:rsidR="0000237A" w:rsidRPr="005353F7">
        <w:rPr>
          <w:rFonts w:asciiTheme="minorHAnsi" w:eastAsiaTheme="minorHAnsi" w:hAnsiTheme="minorHAnsi"/>
          <w:sz w:val="24"/>
          <w:szCs w:val="24"/>
          <w:lang w:eastAsia="en-US"/>
        </w:rPr>
        <w:t xml:space="preserve"> dando</w:t>
      </w:r>
      <w:r w:rsidR="006F4B42" w:rsidRPr="005353F7">
        <w:rPr>
          <w:rFonts w:asciiTheme="minorHAnsi" w:eastAsiaTheme="minorHAnsi" w:hAnsiTheme="minorHAnsi"/>
          <w:sz w:val="24"/>
          <w:szCs w:val="24"/>
          <w:lang w:eastAsia="en-US"/>
        </w:rPr>
        <w:t xml:space="preserve"> </w:t>
      </w:r>
      <w:r w:rsidR="00342A02" w:rsidRPr="005353F7">
        <w:rPr>
          <w:rFonts w:asciiTheme="minorHAnsi" w:eastAsiaTheme="minorHAnsi" w:hAnsiTheme="minorHAnsi"/>
          <w:sz w:val="24"/>
          <w:szCs w:val="24"/>
          <w:lang w:eastAsia="en-US"/>
        </w:rPr>
        <w:t xml:space="preserve">asesoría </w:t>
      </w:r>
      <w:r w:rsidR="006F4B42" w:rsidRPr="005353F7">
        <w:rPr>
          <w:rFonts w:asciiTheme="minorHAnsi" w:eastAsiaTheme="minorHAnsi" w:hAnsiTheme="minorHAnsi"/>
          <w:sz w:val="24"/>
          <w:szCs w:val="24"/>
          <w:lang w:eastAsia="en-US"/>
        </w:rPr>
        <w:t>y gestionamiento en las áreas que mis atribuciones como regidora constitucional me permiten.</w:t>
      </w:r>
    </w:p>
    <w:p w:rsidR="00221BE4" w:rsidRDefault="00221BE4" w:rsidP="00221BE4">
      <w:pPr>
        <w:rPr>
          <w:rFonts w:asciiTheme="minorHAnsi" w:hAnsiTheme="minorHAnsi"/>
          <w:sz w:val="24"/>
          <w:szCs w:val="24"/>
        </w:rPr>
      </w:pPr>
    </w:p>
    <w:p w:rsidR="003C050A" w:rsidRDefault="003C050A" w:rsidP="00221BE4">
      <w:pPr>
        <w:rPr>
          <w:rFonts w:asciiTheme="minorHAnsi" w:hAnsiTheme="minorHAnsi"/>
          <w:sz w:val="24"/>
          <w:szCs w:val="24"/>
        </w:rPr>
      </w:pPr>
    </w:p>
    <w:p w:rsidR="003C050A" w:rsidRDefault="003C050A" w:rsidP="00221BE4">
      <w:pPr>
        <w:rPr>
          <w:rFonts w:asciiTheme="minorHAnsi" w:hAnsiTheme="minorHAnsi"/>
          <w:sz w:val="24"/>
          <w:szCs w:val="24"/>
        </w:rPr>
      </w:pPr>
    </w:p>
    <w:p w:rsidR="003C050A" w:rsidRDefault="003C050A" w:rsidP="00221BE4">
      <w:pPr>
        <w:rPr>
          <w:rFonts w:asciiTheme="minorHAnsi" w:hAnsiTheme="minorHAnsi"/>
          <w:sz w:val="24"/>
          <w:szCs w:val="24"/>
        </w:rPr>
      </w:pPr>
    </w:p>
    <w:p w:rsidR="003C050A" w:rsidRDefault="003C050A" w:rsidP="00221BE4">
      <w:pPr>
        <w:rPr>
          <w:rFonts w:asciiTheme="minorHAnsi" w:hAnsiTheme="minorHAnsi"/>
          <w:sz w:val="24"/>
          <w:szCs w:val="24"/>
        </w:rPr>
      </w:pPr>
    </w:p>
    <w:p w:rsidR="003C050A" w:rsidRDefault="003C050A" w:rsidP="00221BE4">
      <w:pPr>
        <w:rPr>
          <w:rFonts w:asciiTheme="minorHAnsi" w:hAnsiTheme="minorHAnsi"/>
          <w:sz w:val="24"/>
          <w:szCs w:val="24"/>
        </w:rPr>
      </w:pPr>
    </w:p>
    <w:p w:rsidR="003C050A" w:rsidRPr="005353F7" w:rsidRDefault="003C050A" w:rsidP="00221BE4">
      <w:pPr>
        <w:rPr>
          <w:rFonts w:asciiTheme="minorHAnsi" w:hAnsiTheme="minorHAnsi"/>
          <w:sz w:val="24"/>
          <w:szCs w:val="24"/>
        </w:rPr>
      </w:pPr>
    </w:p>
    <w:p w:rsidR="003F6333" w:rsidRPr="005353F7" w:rsidRDefault="00221BE4" w:rsidP="00535E32">
      <w:pPr>
        <w:pStyle w:val="Sinespaciado"/>
        <w:jc w:val="both"/>
        <w:rPr>
          <w:rFonts w:asciiTheme="minorHAnsi" w:hAnsiTheme="minorHAnsi"/>
          <w:sz w:val="24"/>
          <w:szCs w:val="24"/>
        </w:rPr>
      </w:pPr>
      <w:r w:rsidRPr="005353F7">
        <w:rPr>
          <w:rFonts w:asciiTheme="minorHAnsi" w:hAnsiTheme="minorHAnsi"/>
          <w:sz w:val="24"/>
          <w:szCs w:val="24"/>
        </w:rPr>
        <w:tab/>
      </w:r>
      <w:r w:rsidR="003F6333" w:rsidRPr="005353F7">
        <w:rPr>
          <w:rFonts w:asciiTheme="minorHAnsi" w:hAnsiTheme="minorHAnsi"/>
          <w:sz w:val="24"/>
          <w:szCs w:val="24"/>
        </w:rPr>
        <w:t>Sin más por el momento y esperando que lo desgl</w:t>
      </w:r>
      <w:r w:rsidR="007758EC" w:rsidRPr="005353F7">
        <w:rPr>
          <w:rFonts w:asciiTheme="minorHAnsi" w:hAnsiTheme="minorHAnsi"/>
          <w:sz w:val="24"/>
          <w:szCs w:val="24"/>
        </w:rPr>
        <w:t>osado es este escritorio describa</w:t>
      </w:r>
      <w:r w:rsidR="003F6333" w:rsidRPr="005353F7">
        <w:rPr>
          <w:rFonts w:asciiTheme="minorHAnsi" w:hAnsiTheme="minorHAnsi"/>
          <w:sz w:val="24"/>
          <w:szCs w:val="24"/>
        </w:rPr>
        <w:t xml:space="preserve"> las acciones realizadas por su servidora durante el primer año de gestión</w:t>
      </w:r>
      <w:r w:rsidR="000B1912" w:rsidRPr="005353F7">
        <w:rPr>
          <w:rFonts w:asciiTheme="minorHAnsi" w:hAnsiTheme="minorHAnsi"/>
          <w:sz w:val="24"/>
          <w:szCs w:val="24"/>
        </w:rPr>
        <w:t xml:space="preserve">, </w:t>
      </w:r>
      <w:r w:rsidR="003F6333" w:rsidRPr="005353F7">
        <w:rPr>
          <w:rFonts w:asciiTheme="minorHAnsi" w:hAnsiTheme="minorHAnsi"/>
          <w:sz w:val="24"/>
          <w:szCs w:val="24"/>
        </w:rPr>
        <w:t>me despido quedando a sus órdenes para cualquier aclaración.</w:t>
      </w:r>
      <w:r w:rsidR="003F6333" w:rsidRPr="005353F7">
        <w:rPr>
          <w:rFonts w:asciiTheme="minorHAnsi" w:hAnsiTheme="minorHAnsi"/>
          <w:b/>
          <w:sz w:val="24"/>
          <w:szCs w:val="24"/>
        </w:rPr>
        <w:t xml:space="preserve"> </w:t>
      </w:r>
    </w:p>
    <w:p w:rsidR="003F6333" w:rsidRPr="005353F7" w:rsidRDefault="003F6333" w:rsidP="003F6333">
      <w:pPr>
        <w:rPr>
          <w:rFonts w:asciiTheme="minorHAnsi" w:hAnsiTheme="minorHAnsi"/>
          <w:sz w:val="24"/>
          <w:szCs w:val="24"/>
          <w:lang w:val="es-ES"/>
        </w:rPr>
      </w:pPr>
    </w:p>
    <w:p w:rsidR="003F6333" w:rsidRPr="005353F7" w:rsidRDefault="003F6333" w:rsidP="003F6333">
      <w:pPr>
        <w:pStyle w:val="Sinespaciado"/>
        <w:spacing w:line="360" w:lineRule="auto"/>
        <w:jc w:val="both"/>
        <w:rPr>
          <w:rFonts w:asciiTheme="minorHAnsi" w:hAnsiTheme="minorHAnsi"/>
          <w:sz w:val="24"/>
          <w:szCs w:val="24"/>
        </w:rPr>
      </w:pPr>
    </w:p>
    <w:p w:rsidR="008E25E1" w:rsidRPr="005353F7" w:rsidRDefault="00CC7FE6" w:rsidP="008E25E1">
      <w:pPr>
        <w:jc w:val="center"/>
        <w:rPr>
          <w:rFonts w:asciiTheme="minorHAnsi" w:hAnsiTheme="minorHAnsi"/>
          <w:b/>
          <w:sz w:val="24"/>
          <w:szCs w:val="24"/>
        </w:rPr>
      </w:pPr>
      <w:r w:rsidRPr="005353F7">
        <w:rPr>
          <w:rFonts w:asciiTheme="minorHAnsi" w:hAnsiTheme="minorHAnsi"/>
          <w:b/>
          <w:sz w:val="24"/>
          <w:szCs w:val="24"/>
        </w:rPr>
        <w:t>PUERTO VALLARTA, J</w:t>
      </w:r>
      <w:r>
        <w:rPr>
          <w:rFonts w:asciiTheme="minorHAnsi" w:hAnsiTheme="minorHAnsi"/>
          <w:b/>
          <w:sz w:val="24"/>
          <w:szCs w:val="24"/>
        </w:rPr>
        <w:t>ALISCO A 25 DE NOVIEMBRE DE 2020</w:t>
      </w:r>
      <w:bookmarkStart w:id="0" w:name="_GoBack"/>
      <w:bookmarkEnd w:id="0"/>
    </w:p>
    <w:p w:rsidR="0017284F" w:rsidRPr="005353F7" w:rsidRDefault="00CC7FE6" w:rsidP="0017284F">
      <w:pPr>
        <w:jc w:val="center"/>
        <w:rPr>
          <w:rFonts w:asciiTheme="minorHAnsi" w:hAnsiTheme="minorHAnsi"/>
          <w:b/>
          <w:sz w:val="24"/>
          <w:szCs w:val="24"/>
        </w:rPr>
      </w:pPr>
      <w:r w:rsidRPr="005353F7">
        <w:rPr>
          <w:rFonts w:asciiTheme="minorHAnsi" w:hAnsiTheme="minorHAnsi"/>
          <w:b/>
          <w:sz w:val="24"/>
          <w:szCs w:val="24"/>
        </w:rPr>
        <w:t>“2020, AÑO DE LEONA VICARIO, BENEMERITA MADRE DE LA PATRIA Y AÑO AMBIENTAL. LIMPIO Y SUSTENTABLE DE ÚERTO VALLARTA, JALISCO.”</w:t>
      </w:r>
    </w:p>
    <w:p w:rsidR="003C050A" w:rsidRDefault="003C050A" w:rsidP="0017284F">
      <w:pPr>
        <w:pStyle w:val="Prrafodelista"/>
        <w:ind w:left="0"/>
        <w:jc w:val="center"/>
        <w:rPr>
          <w:rFonts w:asciiTheme="minorHAnsi" w:hAnsiTheme="minorHAnsi" w:cs="Arial"/>
          <w:b/>
        </w:rPr>
      </w:pPr>
    </w:p>
    <w:p w:rsidR="003C050A" w:rsidRDefault="003C050A" w:rsidP="0017284F">
      <w:pPr>
        <w:pStyle w:val="Prrafodelista"/>
        <w:ind w:left="0"/>
        <w:jc w:val="center"/>
        <w:rPr>
          <w:rFonts w:asciiTheme="minorHAnsi" w:hAnsiTheme="minorHAnsi" w:cs="Arial"/>
          <w:b/>
        </w:rPr>
      </w:pPr>
    </w:p>
    <w:p w:rsidR="003C050A" w:rsidRDefault="003C050A" w:rsidP="0017284F">
      <w:pPr>
        <w:pStyle w:val="Prrafodelista"/>
        <w:ind w:left="0"/>
        <w:jc w:val="center"/>
        <w:rPr>
          <w:rFonts w:asciiTheme="minorHAnsi" w:hAnsiTheme="minorHAnsi" w:cs="Arial"/>
          <w:b/>
        </w:rPr>
      </w:pPr>
    </w:p>
    <w:p w:rsidR="003C050A" w:rsidRDefault="003C050A" w:rsidP="0017284F">
      <w:pPr>
        <w:pStyle w:val="Prrafodelista"/>
        <w:ind w:left="0"/>
        <w:jc w:val="center"/>
        <w:rPr>
          <w:rFonts w:asciiTheme="minorHAnsi" w:hAnsiTheme="minorHAnsi" w:cs="Arial"/>
          <w:b/>
        </w:rPr>
      </w:pPr>
    </w:p>
    <w:p w:rsidR="003C050A" w:rsidRPr="005353F7" w:rsidRDefault="003C050A" w:rsidP="0017284F">
      <w:pPr>
        <w:pStyle w:val="Prrafodelista"/>
        <w:ind w:left="0"/>
        <w:jc w:val="center"/>
        <w:rPr>
          <w:rFonts w:asciiTheme="minorHAnsi" w:hAnsiTheme="minorHAnsi" w:cs="Arial"/>
          <w:b/>
        </w:rPr>
      </w:pPr>
    </w:p>
    <w:p w:rsidR="008E25E1" w:rsidRPr="005353F7" w:rsidRDefault="008E25E1" w:rsidP="008E25E1">
      <w:pPr>
        <w:jc w:val="center"/>
        <w:rPr>
          <w:rFonts w:asciiTheme="minorHAnsi" w:hAnsiTheme="minorHAnsi"/>
          <w:b/>
          <w:sz w:val="24"/>
          <w:szCs w:val="24"/>
          <w:lang w:val="es-ES"/>
        </w:rPr>
      </w:pPr>
    </w:p>
    <w:p w:rsidR="008E25E1" w:rsidRPr="005353F7" w:rsidRDefault="008E25E1" w:rsidP="008E25E1">
      <w:pPr>
        <w:jc w:val="center"/>
        <w:rPr>
          <w:rFonts w:asciiTheme="minorHAnsi" w:hAnsiTheme="minorHAnsi"/>
          <w:b/>
          <w:sz w:val="24"/>
          <w:szCs w:val="24"/>
        </w:rPr>
      </w:pPr>
      <w:r w:rsidRPr="005353F7">
        <w:rPr>
          <w:rFonts w:asciiTheme="minorHAnsi" w:hAnsiTheme="minorHAnsi"/>
          <w:b/>
          <w:sz w:val="24"/>
          <w:szCs w:val="24"/>
        </w:rPr>
        <w:t>LIC. MARIA GUADALUPE GUERRERO CARVAJAL</w:t>
      </w:r>
    </w:p>
    <w:p w:rsidR="003F6333" w:rsidRPr="005353F7" w:rsidRDefault="008E25E1" w:rsidP="0000237A">
      <w:pPr>
        <w:jc w:val="center"/>
        <w:rPr>
          <w:rFonts w:asciiTheme="minorHAnsi" w:hAnsiTheme="minorHAnsi"/>
          <w:sz w:val="24"/>
          <w:szCs w:val="24"/>
        </w:rPr>
      </w:pPr>
      <w:r w:rsidRPr="005353F7">
        <w:rPr>
          <w:rFonts w:asciiTheme="minorHAnsi" w:hAnsiTheme="minorHAnsi"/>
          <w:b/>
          <w:sz w:val="24"/>
          <w:szCs w:val="24"/>
        </w:rPr>
        <w:t>REGIDORA PRESIDENTA DE LA COMISION EDILICIA PERMANENTE DE TURISMO Y DESARROLLO ECONÓMICO</w:t>
      </w:r>
      <w:r w:rsidR="0000237A" w:rsidRPr="005353F7">
        <w:rPr>
          <w:rFonts w:asciiTheme="minorHAnsi" w:hAnsiTheme="minorHAnsi"/>
          <w:sz w:val="24"/>
          <w:szCs w:val="24"/>
        </w:rPr>
        <w:t>.</w:t>
      </w:r>
    </w:p>
    <w:sectPr w:rsidR="003F6333" w:rsidRPr="005353F7" w:rsidSect="00B31D76">
      <w:headerReference w:type="even" r:id="rId8"/>
      <w:headerReference w:type="default" r:id="rId9"/>
      <w:footerReference w:type="even" r:id="rId10"/>
      <w:footerReference w:type="default" r:id="rId11"/>
      <w:headerReference w:type="first" r:id="rId12"/>
      <w:footerReference w:type="first" r:id="rId13"/>
      <w:pgSz w:w="12240" w:h="15840"/>
      <w:pgMar w:top="2835" w:right="1701" w:bottom="2835"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057" w:rsidRDefault="00E00057" w:rsidP="00EC516D">
      <w:r>
        <w:separator/>
      </w:r>
    </w:p>
  </w:endnote>
  <w:endnote w:type="continuationSeparator" w:id="0">
    <w:p w:rsidR="00E00057" w:rsidRDefault="00E00057" w:rsidP="00EC5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16D" w:rsidRDefault="00EC516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16D" w:rsidRDefault="00EC516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16D" w:rsidRDefault="00EC51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057" w:rsidRDefault="00E00057" w:rsidP="00EC516D">
      <w:r>
        <w:separator/>
      </w:r>
    </w:p>
  </w:footnote>
  <w:footnote w:type="continuationSeparator" w:id="0">
    <w:p w:rsidR="00E00057" w:rsidRDefault="00E00057" w:rsidP="00EC51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16D" w:rsidRDefault="00B538D7">
    <w:pPr>
      <w:pStyle w:val="Encabezado"/>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1" o:spid="_x0000_s2050" type="#_x0000_t75" style="position:absolute;left:0;text-align:left;margin-left:0;margin-top:0;width:612pt;height:11in;z-index:-251657216;mso-position-horizontal:center;mso-position-horizontal-relative:margin;mso-position-vertical:center;mso-position-vertical-relative:margin" o:allowincell="f">
          <v:imagedata r:id="rId1" o:title="hojamembretadaregidores-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16D" w:rsidRDefault="00B538D7">
    <w:pPr>
      <w:pStyle w:val="Encabezado"/>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2" o:spid="_x0000_s2051" type="#_x0000_t75" style="position:absolute;left:0;text-align:left;margin-left:0;margin-top:0;width:612pt;height:11in;z-index:-251656192;mso-position-horizontal:center;mso-position-horizontal-relative:margin;mso-position-vertical:center;mso-position-vertical-relative:margin" o:allowincell="f">
          <v:imagedata r:id="rId1" o:title="hojamembretadaregidores-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16D" w:rsidRDefault="00B538D7">
    <w:pPr>
      <w:pStyle w:val="Encabezado"/>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0" o:spid="_x0000_s2049" type="#_x0000_t75" style="position:absolute;left:0;text-align:left;margin-left:0;margin-top:0;width:612pt;height:11in;z-index:-251658240;mso-position-horizontal:center;mso-position-horizontal-relative:margin;mso-position-vertical:center;mso-position-vertical-relative:margin" o:allowincell="f">
          <v:imagedata r:id="rId1" o:title="hojamembretadaregidores-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9948CA"/>
    <w:multiLevelType w:val="hybridMultilevel"/>
    <w:tmpl w:val="80ACA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E4C081F"/>
    <w:multiLevelType w:val="hybridMultilevel"/>
    <w:tmpl w:val="55A02B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66E7FBE"/>
    <w:multiLevelType w:val="multilevel"/>
    <w:tmpl w:val="C986D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7077D73"/>
    <w:multiLevelType w:val="hybridMultilevel"/>
    <w:tmpl w:val="4A3AF5B6"/>
    <w:lvl w:ilvl="0" w:tplc="D1E005BA">
      <w:start w:val="1"/>
      <w:numFmt w:val="lowerRoman"/>
      <w:lvlText w:val="%1."/>
      <w:lvlJc w:val="left"/>
      <w:pPr>
        <w:ind w:left="1080" w:hanging="720"/>
      </w:pPr>
      <w:rPr>
        <w:rFonts w:ascii="Century Gothic" w:eastAsia="Times New Roman" w:hAnsi="Century Gothic"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CEB340B"/>
    <w:multiLevelType w:val="hybridMultilevel"/>
    <w:tmpl w:val="6BC4BED0"/>
    <w:lvl w:ilvl="0" w:tplc="080A0019">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nsid w:val="583701C9"/>
    <w:multiLevelType w:val="hybridMultilevel"/>
    <w:tmpl w:val="36363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8B65536"/>
    <w:multiLevelType w:val="hybridMultilevel"/>
    <w:tmpl w:val="80D038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9F44AFC"/>
    <w:multiLevelType w:val="hybridMultilevel"/>
    <w:tmpl w:val="E6CEFAB2"/>
    <w:lvl w:ilvl="0" w:tplc="1758074C">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4"/>
  </w:num>
  <w:num w:numId="3">
    <w:abstractNumId w:val="3"/>
  </w:num>
  <w:num w:numId="4">
    <w:abstractNumId w:val="2"/>
  </w:num>
  <w:num w:numId="5">
    <w:abstractNumId w:val="0"/>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16D"/>
    <w:rsid w:val="0000237A"/>
    <w:rsid w:val="000072DD"/>
    <w:rsid w:val="000159DF"/>
    <w:rsid w:val="00027859"/>
    <w:rsid w:val="0003255F"/>
    <w:rsid w:val="00055661"/>
    <w:rsid w:val="00087968"/>
    <w:rsid w:val="000A1AB1"/>
    <w:rsid w:val="000B1912"/>
    <w:rsid w:val="000C4C95"/>
    <w:rsid w:val="000D3D37"/>
    <w:rsid w:val="000E231F"/>
    <w:rsid w:val="000E7B76"/>
    <w:rsid w:val="00146992"/>
    <w:rsid w:val="001567BF"/>
    <w:rsid w:val="00165836"/>
    <w:rsid w:val="0017284F"/>
    <w:rsid w:val="00221BE4"/>
    <w:rsid w:val="00222D93"/>
    <w:rsid w:val="00232E97"/>
    <w:rsid w:val="00242331"/>
    <w:rsid w:val="002C43C7"/>
    <w:rsid w:val="002D0A8E"/>
    <w:rsid w:val="0030003B"/>
    <w:rsid w:val="00305339"/>
    <w:rsid w:val="00312F02"/>
    <w:rsid w:val="00315E28"/>
    <w:rsid w:val="0032083E"/>
    <w:rsid w:val="00342A02"/>
    <w:rsid w:val="00344F45"/>
    <w:rsid w:val="0034581B"/>
    <w:rsid w:val="00373A70"/>
    <w:rsid w:val="003A20FB"/>
    <w:rsid w:val="003C050A"/>
    <w:rsid w:val="003C37E0"/>
    <w:rsid w:val="003D028C"/>
    <w:rsid w:val="003D30C7"/>
    <w:rsid w:val="003E5FEC"/>
    <w:rsid w:val="003F6333"/>
    <w:rsid w:val="00404B73"/>
    <w:rsid w:val="00460627"/>
    <w:rsid w:val="00480CF1"/>
    <w:rsid w:val="00483CF7"/>
    <w:rsid w:val="004C1DD0"/>
    <w:rsid w:val="004D51C2"/>
    <w:rsid w:val="004D5EA9"/>
    <w:rsid w:val="004E25C6"/>
    <w:rsid w:val="004E751D"/>
    <w:rsid w:val="005353F7"/>
    <w:rsid w:val="00535E32"/>
    <w:rsid w:val="005804AE"/>
    <w:rsid w:val="005A1E34"/>
    <w:rsid w:val="005E6E32"/>
    <w:rsid w:val="005F3F2D"/>
    <w:rsid w:val="0062131E"/>
    <w:rsid w:val="0066149D"/>
    <w:rsid w:val="006B4C4D"/>
    <w:rsid w:val="006D16C5"/>
    <w:rsid w:val="006D32E2"/>
    <w:rsid w:val="006E04DA"/>
    <w:rsid w:val="006E14EC"/>
    <w:rsid w:val="006F4B42"/>
    <w:rsid w:val="007019B3"/>
    <w:rsid w:val="0070559C"/>
    <w:rsid w:val="00756419"/>
    <w:rsid w:val="00765B32"/>
    <w:rsid w:val="007758EC"/>
    <w:rsid w:val="00796B0D"/>
    <w:rsid w:val="007C5DA1"/>
    <w:rsid w:val="007C6258"/>
    <w:rsid w:val="00820B02"/>
    <w:rsid w:val="00826F7C"/>
    <w:rsid w:val="00840034"/>
    <w:rsid w:val="008457EB"/>
    <w:rsid w:val="00860095"/>
    <w:rsid w:val="008A6472"/>
    <w:rsid w:val="008B6914"/>
    <w:rsid w:val="008E25E1"/>
    <w:rsid w:val="008F6EA8"/>
    <w:rsid w:val="00914468"/>
    <w:rsid w:val="0094777C"/>
    <w:rsid w:val="00981BE7"/>
    <w:rsid w:val="009E61B6"/>
    <w:rsid w:val="00A028FF"/>
    <w:rsid w:val="00A23B77"/>
    <w:rsid w:val="00A253DD"/>
    <w:rsid w:val="00A510FA"/>
    <w:rsid w:val="00A56D54"/>
    <w:rsid w:val="00A97276"/>
    <w:rsid w:val="00AA2BE6"/>
    <w:rsid w:val="00AB4617"/>
    <w:rsid w:val="00AF6CF3"/>
    <w:rsid w:val="00B01875"/>
    <w:rsid w:val="00B31D76"/>
    <w:rsid w:val="00B91AD4"/>
    <w:rsid w:val="00B93205"/>
    <w:rsid w:val="00B96FB3"/>
    <w:rsid w:val="00BA5338"/>
    <w:rsid w:val="00BC73B2"/>
    <w:rsid w:val="00BE59D8"/>
    <w:rsid w:val="00BF72B3"/>
    <w:rsid w:val="00C2694B"/>
    <w:rsid w:val="00C86F5B"/>
    <w:rsid w:val="00CB2D9E"/>
    <w:rsid w:val="00CC7FE6"/>
    <w:rsid w:val="00CE4DC1"/>
    <w:rsid w:val="00CF5ED4"/>
    <w:rsid w:val="00D16E82"/>
    <w:rsid w:val="00D433F8"/>
    <w:rsid w:val="00DB4D62"/>
    <w:rsid w:val="00DE1A77"/>
    <w:rsid w:val="00DF5A88"/>
    <w:rsid w:val="00E00057"/>
    <w:rsid w:val="00E01730"/>
    <w:rsid w:val="00E12D0E"/>
    <w:rsid w:val="00E13892"/>
    <w:rsid w:val="00E17362"/>
    <w:rsid w:val="00E2746C"/>
    <w:rsid w:val="00E377EA"/>
    <w:rsid w:val="00E412BE"/>
    <w:rsid w:val="00E61D79"/>
    <w:rsid w:val="00E6375F"/>
    <w:rsid w:val="00EA2D6F"/>
    <w:rsid w:val="00EB2710"/>
    <w:rsid w:val="00EB31BF"/>
    <w:rsid w:val="00EC2CD9"/>
    <w:rsid w:val="00EC516D"/>
    <w:rsid w:val="00EC5F09"/>
    <w:rsid w:val="00EE7F79"/>
    <w:rsid w:val="00F51503"/>
    <w:rsid w:val="00F53F7E"/>
    <w:rsid w:val="00F54DE8"/>
    <w:rsid w:val="00F76CF0"/>
    <w:rsid w:val="00FA693B"/>
    <w:rsid w:val="00FC7155"/>
    <w:rsid w:val="00FD27F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F74C1C9-C2E8-40A4-9316-42ADA9418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59D8"/>
    <w:pPr>
      <w:spacing w:after="0" w:line="240" w:lineRule="auto"/>
      <w:jc w:val="both"/>
    </w:pPr>
    <w:rPr>
      <w:rFonts w:ascii="Arial" w:eastAsia="Times New Roman" w:hAnsi="Arial" w:cs="Times New Roman"/>
      <w:sz w:val="26"/>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516D"/>
    <w:pPr>
      <w:tabs>
        <w:tab w:val="center" w:pos="4419"/>
        <w:tab w:val="right" w:pos="8838"/>
      </w:tabs>
    </w:pPr>
  </w:style>
  <w:style w:type="character" w:customStyle="1" w:styleId="EncabezadoCar">
    <w:name w:val="Encabezado Car"/>
    <w:basedOn w:val="Fuentedeprrafopredeter"/>
    <w:link w:val="Encabezado"/>
    <w:uiPriority w:val="99"/>
    <w:rsid w:val="00EC516D"/>
  </w:style>
  <w:style w:type="paragraph" w:styleId="Piedepgina">
    <w:name w:val="footer"/>
    <w:basedOn w:val="Normal"/>
    <w:link w:val="PiedepginaCar"/>
    <w:uiPriority w:val="99"/>
    <w:unhideWhenUsed/>
    <w:rsid w:val="00EC516D"/>
    <w:pPr>
      <w:tabs>
        <w:tab w:val="center" w:pos="4419"/>
        <w:tab w:val="right" w:pos="8838"/>
      </w:tabs>
    </w:pPr>
  </w:style>
  <w:style w:type="character" w:customStyle="1" w:styleId="PiedepginaCar">
    <w:name w:val="Pie de página Car"/>
    <w:basedOn w:val="Fuentedeprrafopredeter"/>
    <w:link w:val="Piedepgina"/>
    <w:uiPriority w:val="99"/>
    <w:rsid w:val="00EC516D"/>
  </w:style>
  <w:style w:type="paragraph" w:styleId="Sinespaciado">
    <w:name w:val="No Spacing"/>
    <w:link w:val="SinespaciadoCar"/>
    <w:uiPriority w:val="1"/>
    <w:qFormat/>
    <w:rsid w:val="00FC7155"/>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rsid w:val="00FC7155"/>
    <w:rPr>
      <w:rFonts w:ascii="Calibri" w:eastAsia="Calibri" w:hAnsi="Calibri" w:cs="Times New Roman"/>
      <w:lang w:val="es-ES"/>
    </w:rPr>
  </w:style>
  <w:style w:type="paragraph" w:styleId="Prrafodelista">
    <w:name w:val="List Paragraph"/>
    <w:basedOn w:val="Normal"/>
    <w:uiPriority w:val="34"/>
    <w:qFormat/>
    <w:rsid w:val="00FC7155"/>
    <w:pPr>
      <w:ind w:left="720"/>
      <w:contextualSpacing/>
      <w:jc w:val="left"/>
    </w:pPr>
    <w:rPr>
      <w:rFonts w:ascii="Times New Roman" w:hAnsi="Times New Roman"/>
      <w:sz w:val="24"/>
      <w:szCs w:val="24"/>
      <w:lang w:val="es-ES" w:eastAsia="es-ES"/>
    </w:rPr>
  </w:style>
  <w:style w:type="paragraph" w:customStyle="1" w:styleId="Default">
    <w:name w:val="Default"/>
    <w:rsid w:val="00FC7155"/>
    <w:pPr>
      <w:autoSpaceDE w:val="0"/>
      <w:autoSpaceDN w:val="0"/>
      <w:adjustRightInd w:val="0"/>
      <w:spacing w:after="0" w:line="240" w:lineRule="auto"/>
    </w:pPr>
    <w:rPr>
      <w:rFonts w:ascii="Calibri" w:hAnsi="Calibri" w:cs="Calibri"/>
      <w:color w:val="000000"/>
      <w:sz w:val="24"/>
      <w:szCs w:val="24"/>
    </w:rPr>
  </w:style>
  <w:style w:type="paragraph" w:styleId="HTMLconformatoprevio">
    <w:name w:val="HTML Preformatted"/>
    <w:basedOn w:val="Normal"/>
    <w:link w:val="HTMLconformatoprevioCar"/>
    <w:uiPriority w:val="99"/>
    <w:semiHidden/>
    <w:unhideWhenUsed/>
    <w:rsid w:val="00FC7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FC7155"/>
    <w:rPr>
      <w:rFonts w:ascii="Courier New" w:eastAsia="Times New Roman" w:hAnsi="Courier New" w:cs="Courier New"/>
      <w:sz w:val="20"/>
      <w:szCs w:val="20"/>
      <w:lang w:eastAsia="es-MX"/>
    </w:rPr>
  </w:style>
  <w:style w:type="paragraph" w:styleId="Textodeglobo">
    <w:name w:val="Balloon Text"/>
    <w:basedOn w:val="Normal"/>
    <w:link w:val="TextodegloboCar"/>
    <w:uiPriority w:val="99"/>
    <w:semiHidden/>
    <w:unhideWhenUsed/>
    <w:rsid w:val="00FC715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7155"/>
    <w:rPr>
      <w:rFonts w:ascii="Segoe UI" w:eastAsia="Times New Roman" w:hAnsi="Segoe UI" w:cs="Segoe UI"/>
      <w:sz w:val="18"/>
      <w:szCs w:val="18"/>
      <w:lang w:eastAsia="es-MX"/>
    </w:rPr>
  </w:style>
  <w:style w:type="table" w:styleId="Tablaconcuadrcula">
    <w:name w:val="Table Grid"/>
    <w:basedOn w:val="Tablanormal"/>
    <w:uiPriority w:val="39"/>
    <w:rsid w:val="00B31D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F5ED4"/>
    <w:pPr>
      <w:spacing w:before="100" w:beforeAutospacing="1" w:after="100" w:afterAutospacing="1"/>
      <w:jc w:val="left"/>
    </w:pPr>
    <w:rPr>
      <w:rFonts w:ascii="Times New Roman" w:hAnsi="Times New Roman"/>
      <w:sz w:val="24"/>
      <w:szCs w:val="24"/>
    </w:rPr>
  </w:style>
  <w:style w:type="character" w:styleId="Textoennegrita">
    <w:name w:val="Strong"/>
    <w:basedOn w:val="Fuentedeprrafopredeter"/>
    <w:uiPriority w:val="22"/>
    <w:qFormat/>
    <w:rsid w:val="00CF5E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155457">
      <w:bodyDiv w:val="1"/>
      <w:marLeft w:val="0"/>
      <w:marRight w:val="0"/>
      <w:marTop w:val="0"/>
      <w:marBottom w:val="0"/>
      <w:divBdr>
        <w:top w:val="none" w:sz="0" w:space="0" w:color="auto"/>
        <w:left w:val="none" w:sz="0" w:space="0" w:color="auto"/>
        <w:bottom w:val="none" w:sz="0" w:space="0" w:color="auto"/>
        <w:right w:val="none" w:sz="0" w:space="0" w:color="auto"/>
      </w:divBdr>
    </w:div>
    <w:div w:id="403340848">
      <w:bodyDiv w:val="1"/>
      <w:marLeft w:val="0"/>
      <w:marRight w:val="0"/>
      <w:marTop w:val="0"/>
      <w:marBottom w:val="0"/>
      <w:divBdr>
        <w:top w:val="none" w:sz="0" w:space="0" w:color="auto"/>
        <w:left w:val="none" w:sz="0" w:space="0" w:color="auto"/>
        <w:bottom w:val="none" w:sz="0" w:space="0" w:color="auto"/>
        <w:right w:val="none" w:sz="0" w:space="0" w:color="auto"/>
      </w:divBdr>
    </w:div>
    <w:div w:id="439184463">
      <w:bodyDiv w:val="1"/>
      <w:marLeft w:val="0"/>
      <w:marRight w:val="0"/>
      <w:marTop w:val="0"/>
      <w:marBottom w:val="0"/>
      <w:divBdr>
        <w:top w:val="none" w:sz="0" w:space="0" w:color="auto"/>
        <w:left w:val="none" w:sz="0" w:space="0" w:color="auto"/>
        <w:bottom w:val="none" w:sz="0" w:space="0" w:color="auto"/>
        <w:right w:val="none" w:sz="0" w:space="0" w:color="auto"/>
      </w:divBdr>
    </w:div>
    <w:div w:id="474492273">
      <w:bodyDiv w:val="1"/>
      <w:marLeft w:val="0"/>
      <w:marRight w:val="0"/>
      <w:marTop w:val="0"/>
      <w:marBottom w:val="0"/>
      <w:divBdr>
        <w:top w:val="none" w:sz="0" w:space="0" w:color="auto"/>
        <w:left w:val="none" w:sz="0" w:space="0" w:color="auto"/>
        <w:bottom w:val="none" w:sz="0" w:space="0" w:color="auto"/>
        <w:right w:val="none" w:sz="0" w:space="0" w:color="auto"/>
      </w:divBdr>
    </w:div>
    <w:div w:id="684483218">
      <w:bodyDiv w:val="1"/>
      <w:marLeft w:val="0"/>
      <w:marRight w:val="0"/>
      <w:marTop w:val="0"/>
      <w:marBottom w:val="0"/>
      <w:divBdr>
        <w:top w:val="none" w:sz="0" w:space="0" w:color="auto"/>
        <w:left w:val="none" w:sz="0" w:space="0" w:color="auto"/>
        <w:bottom w:val="none" w:sz="0" w:space="0" w:color="auto"/>
        <w:right w:val="none" w:sz="0" w:space="0" w:color="auto"/>
      </w:divBdr>
    </w:div>
    <w:div w:id="688992381">
      <w:bodyDiv w:val="1"/>
      <w:marLeft w:val="0"/>
      <w:marRight w:val="0"/>
      <w:marTop w:val="0"/>
      <w:marBottom w:val="0"/>
      <w:divBdr>
        <w:top w:val="none" w:sz="0" w:space="0" w:color="auto"/>
        <w:left w:val="none" w:sz="0" w:space="0" w:color="auto"/>
        <w:bottom w:val="none" w:sz="0" w:space="0" w:color="auto"/>
        <w:right w:val="none" w:sz="0" w:space="0" w:color="auto"/>
      </w:divBdr>
    </w:div>
    <w:div w:id="725374092">
      <w:bodyDiv w:val="1"/>
      <w:marLeft w:val="0"/>
      <w:marRight w:val="0"/>
      <w:marTop w:val="0"/>
      <w:marBottom w:val="0"/>
      <w:divBdr>
        <w:top w:val="none" w:sz="0" w:space="0" w:color="auto"/>
        <w:left w:val="none" w:sz="0" w:space="0" w:color="auto"/>
        <w:bottom w:val="none" w:sz="0" w:space="0" w:color="auto"/>
        <w:right w:val="none" w:sz="0" w:space="0" w:color="auto"/>
      </w:divBdr>
    </w:div>
    <w:div w:id="743990113">
      <w:bodyDiv w:val="1"/>
      <w:marLeft w:val="0"/>
      <w:marRight w:val="0"/>
      <w:marTop w:val="0"/>
      <w:marBottom w:val="0"/>
      <w:divBdr>
        <w:top w:val="none" w:sz="0" w:space="0" w:color="auto"/>
        <w:left w:val="none" w:sz="0" w:space="0" w:color="auto"/>
        <w:bottom w:val="none" w:sz="0" w:space="0" w:color="auto"/>
        <w:right w:val="none" w:sz="0" w:space="0" w:color="auto"/>
      </w:divBdr>
    </w:div>
    <w:div w:id="884028851">
      <w:bodyDiv w:val="1"/>
      <w:marLeft w:val="0"/>
      <w:marRight w:val="0"/>
      <w:marTop w:val="0"/>
      <w:marBottom w:val="0"/>
      <w:divBdr>
        <w:top w:val="none" w:sz="0" w:space="0" w:color="auto"/>
        <w:left w:val="none" w:sz="0" w:space="0" w:color="auto"/>
        <w:bottom w:val="none" w:sz="0" w:space="0" w:color="auto"/>
        <w:right w:val="none" w:sz="0" w:space="0" w:color="auto"/>
      </w:divBdr>
    </w:div>
    <w:div w:id="1030959105">
      <w:bodyDiv w:val="1"/>
      <w:marLeft w:val="0"/>
      <w:marRight w:val="0"/>
      <w:marTop w:val="0"/>
      <w:marBottom w:val="0"/>
      <w:divBdr>
        <w:top w:val="none" w:sz="0" w:space="0" w:color="auto"/>
        <w:left w:val="none" w:sz="0" w:space="0" w:color="auto"/>
        <w:bottom w:val="none" w:sz="0" w:space="0" w:color="auto"/>
        <w:right w:val="none" w:sz="0" w:space="0" w:color="auto"/>
      </w:divBdr>
    </w:div>
    <w:div w:id="1321470266">
      <w:bodyDiv w:val="1"/>
      <w:marLeft w:val="0"/>
      <w:marRight w:val="0"/>
      <w:marTop w:val="0"/>
      <w:marBottom w:val="0"/>
      <w:divBdr>
        <w:top w:val="none" w:sz="0" w:space="0" w:color="auto"/>
        <w:left w:val="none" w:sz="0" w:space="0" w:color="auto"/>
        <w:bottom w:val="none" w:sz="0" w:space="0" w:color="auto"/>
        <w:right w:val="none" w:sz="0" w:space="0" w:color="auto"/>
      </w:divBdr>
    </w:div>
    <w:div w:id="1707950106">
      <w:bodyDiv w:val="1"/>
      <w:marLeft w:val="0"/>
      <w:marRight w:val="0"/>
      <w:marTop w:val="0"/>
      <w:marBottom w:val="0"/>
      <w:divBdr>
        <w:top w:val="none" w:sz="0" w:space="0" w:color="auto"/>
        <w:left w:val="none" w:sz="0" w:space="0" w:color="auto"/>
        <w:bottom w:val="none" w:sz="0" w:space="0" w:color="auto"/>
        <w:right w:val="none" w:sz="0" w:space="0" w:color="auto"/>
      </w:divBdr>
    </w:div>
    <w:div w:id="1788350991">
      <w:bodyDiv w:val="1"/>
      <w:marLeft w:val="0"/>
      <w:marRight w:val="0"/>
      <w:marTop w:val="0"/>
      <w:marBottom w:val="0"/>
      <w:divBdr>
        <w:top w:val="none" w:sz="0" w:space="0" w:color="auto"/>
        <w:left w:val="none" w:sz="0" w:space="0" w:color="auto"/>
        <w:bottom w:val="none" w:sz="0" w:space="0" w:color="auto"/>
        <w:right w:val="none" w:sz="0" w:space="0" w:color="auto"/>
      </w:divBdr>
    </w:div>
    <w:div w:id="1966960012">
      <w:bodyDiv w:val="1"/>
      <w:marLeft w:val="0"/>
      <w:marRight w:val="0"/>
      <w:marTop w:val="0"/>
      <w:marBottom w:val="0"/>
      <w:divBdr>
        <w:top w:val="none" w:sz="0" w:space="0" w:color="auto"/>
        <w:left w:val="none" w:sz="0" w:space="0" w:color="auto"/>
        <w:bottom w:val="none" w:sz="0" w:space="0" w:color="auto"/>
        <w:right w:val="none" w:sz="0" w:space="0" w:color="auto"/>
      </w:divBdr>
    </w:div>
    <w:div w:id="2052923026">
      <w:bodyDiv w:val="1"/>
      <w:marLeft w:val="0"/>
      <w:marRight w:val="0"/>
      <w:marTop w:val="0"/>
      <w:marBottom w:val="0"/>
      <w:divBdr>
        <w:top w:val="none" w:sz="0" w:space="0" w:color="auto"/>
        <w:left w:val="none" w:sz="0" w:space="0" w:color="auto"/>
        <w:bottom w:val="none" w:sz="0" w:space="0" w:color="auto"/>
        <w:right w:val="none" w:sz="0" w:space="0" w:color="auto"/>
      </w:divBdr>
    </w:div>
    <w:div w:id="2084452050">
      <w:bodyDiv w:val="1"/>
      <w:marLeft w:val="0"/>
      <w:marRight w:val="0"/>
      <w:marTop w:val="0"/>
      <w:marBottom w:val="0"/>
      <w:divBdr>
        <w:top w:val="none" w:sz="0" w:space="0" w:color="auto"/>
        <w:left w:val="none" w:sz="0" w:space="0" w:color="auto"/>
        <w:bottom w:val="none" w:sz="0" w:space="0" w:color="auto"/>
        <w:right w:val="none" w:sz="0" w:space="0" w:color="auto"/>
      </w:divBdr>
    </w:div>
    <w:div w:id="208745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56CB1-9BA9-44C4-A8E4-5F4D1E07C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2530</Words>
  <Characters>13920</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quintero salas</dc:creator>
  <cp:lastModifiedBy>SALMA</cp:lastModifiedBy>
  <cp:revision>4</cp:revision>
  <cp:lastPrinted>2020-11-25T20:48:00Z</cp:lastPrinted>
  <dcterms:created xsi:type="dcterms:W3CDTF">2020-11-25T20:48:00Z</dcterms:created>
  <dcterms:modified xsi:type="dcterms:W3CDTF">2020-11-25T20:50:00Z</dcterms:modified>
</cp:coreProperties>
</file>